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D70" w:rsidRDefault="00940D70" w:rsidP="005964D9">
      <w:pPr>
        <w:jc w:val="left"/>
        <w:rPr>
          <w:b/>
          <w:szCs w:val="28"/>
        </w:rPr>
      </w:pPr>
    </w:p>
    <w:tbl>
      <w:tblPr>
        <w:tblW w:w="0" w:type="auto"/>
        <w:tblLook w:val="00A0" w:firstRow="1" w:lastRow="0" w:firstColumn="1" w:lastColumn="0" w:noHBand="0" w:noVBand="0"/>
      </w:tblPr>
      <w:tblGrid>
        <w:gridCol w:w="1896"/>
        <w:gridCol w:w="7629"/>
      </w:tblGrid>
      <w:tr w:rsidR="005C3571" w:rsidRPr="0013135E" w:rsidTr="005C3571">
        <w:tc>
          <w:tcPr>
            <w:tcW w:w="1716" w:type="dxa"/>
          </w:tcPr>
          <w:p w:rsidR="005C3571" w:rsidRPr="0013135E" w:rsidRDefault="005C3571" w:rsidP="005C3571">
            <w:pPr>
              <w:jc w:val="center"/>
              <w:rPr>
                <w:b/>
                <w:szCs w:val="28"/>
              </w:rPr>
            </w:pPr>
            <w:r w:rsidRPr="005E5677">
              <w:rPr>
                <w:b/>
                <w:noProof/>
                <w:szCs w:val="28"/>
              </w:rPr>
              <w:drawing>
                <wp:inline distT="0" distB="0" distL="0" distR="0">
                  <wp:extent cx="1066800" cy="1000125"/>
                  <wp:effectExtent l="0" t="0" r="0" b="9525"/>
                  <wp:docPr id="218" name="Рисунок 35" descr="Лого1"/>
                  <wp:cNvGraphicFramePr/>
                  <a:graphic xmlns:a="http://schemas.openxmlformats.org/drawingml/2006/main">
                    <a:graphicData uri="http://schemas.openxmlformats.org/drawingml/2006/picture">
                      <pic:pic xmlns:pic="http://schemas.openxmlformats.org/drawingml/2006/picture">
                        <pic:nvPicPr>
                          <pic:cNvPr id="35" name="Рисунок 35" descr="Лого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66800" cy="1000125"/>
                          </a:xfrm>
                          <a:prstGeom prst="rect">
                            <a:avLst/>
                          </a:prstGeom>
                          <a:noFill/>
                          <a:ln>
                            <a:noFill/>
                          </a:ln>
                        </pic:spPr>
                      </pic:pic>
                    </a:graphicData>
                  </a:graphic>
                </wp:inline>
              </w:drawing>
            </w:r>
          </w:p>
        </w:tc>
        <w:tc>
          <w:tcPr>
            <w:tcW w:w="7629" w:type="dxa"/>
          </w:tcPr>
          <w:p w:rsidR="005C3571" w:rsidRPr="0013135E" w:rsidRDefault="005C3571" w:rsidP="005C3571">
            <w:pPr>
              <w:jc w:val="center"/>
              <w:rPr>
                <w:b/>
                <w:szCs w:val="28"/>
              </w:rPr>
            </w:pPr>
          </w:p>
          <w:p w:rsidR="005C3571" w:rsidRPr="0013135E" w:rsidRDefault="005C3571" w:rsidP="005C3571">
            <w:pPr>
              <w:jc w:val="center"/>
              <w:rPr>
                <w:b/>
                <w:szCs w:val="28"/>
              </w:rPr>
            </w:pPr>
            <w:r w:rsidRPr="0013135E">
              <w:rPr>
                <w:b/>
                <w:szCs w:val="28"/>
              </w:rPr>
              <w:t xml:space="preserve">Негосударственное частное образовательное учреждение высшего образования </w:t>
            </w:r>
          </w:p>
          <w:p w:rsidR="005C3571" w:rsidRPr="0013135E" w:rsidRDefault="005C3571" w:rsidP="005C3571">
            <w:pPr>
              <w:jc w:val="center"/>
              <w:rPr>
                <w:b/>
                <w:szCs w:val="28"/>
              </w:rPr>
            </w:pPr>
            <w:r w:rsidRPr="0013135E">
              <w:rPr>
                <w:b/>
                <w:szCs w:val="28"/>
              </w:rPr>
              <w:t>«Технический университет УГМК»</w:t>
            </w:r>
          </w:p>
          <w:p w:rsidR="005C3571" w:rsidRPr="0013135E" w:rsidRDefault="005C3571" w:rsidP="005C3571">
            <w:pPr>
              <w:jc w:val="center"/>
              <w:rPr>
                <w:b/>
                <w:szCs w:val="28"/>
              </w:rPr>
            </w:pPr>
          </w:p>
        </w:tc>
      </w:tr>
    </w:tbl>
    <w:p w:rsidR="005C3571" w:rsidRPr="0013135E" w:rsidRDefault="005C3571" w:rsidP="005C3571">
      <w:pPr>
        <w:autoSpaceDE w:val="0"/>
        <w:autoSpaceDN w:val="0"/>
        <w:adjustRightInd w:val="0"/>
        <w:rPr>
          <w:rFonts w:ascii="TimesNewRoman,Bold" w:hAnsi="TimesNewRoman,Bold" w:cs="TimesNewRoman,Bold"/>
          <w:b/>
          <w:bCs/>
          <w:szCs w:val="28"/>
          <w:lang w:eastAsia="en-US"/>
        </w:rPr>
      </w:pPr>
    </w:p>
    <w:p w:rsidR="005C3571" w:rsidRPr="0013135E" w:rsidRDefault="005C3571" w:rsidP="005C3571">
      <w:pPr>
        <w:autoSpaceDE w:val="0"/>
        <w:autoSpaceDN w:val="0"/>
        <w:adjustRightInd w:val="0"/>
        <w:rPr>
          <w:rFonts w:ascii="TimesNewRoman,Bold" w:hAnsi="TimesNewRoman,Bold" w:cs="TimesNewRoman,Bold"/>
          <w:b/>
          <w:bCs/>
          <w:sz w:val="32"/>
          <w:szCs w:val="32"/>
          <w:lang w:eastAsia="en-US"/>
        </w:rPr>
      </w:pPr>
    </w:p>
    <w:p w:rsidR="008A5DD8" w:rsidRDefault="008A5DD8" w:rsidP="005C3571">
      <w:pPr>
        <w:rPr>
          <w:b/>
          <w:highlight w:val="lightGray"/>
        </w:rPr>
      </w:pPr>
    </w:p>
    <w:p w:rsidR="004E578E" w:rsidRDefault="004E578E" w:rsidP="005C3571">
      <w:pPr>
        <w:rPr>
          <w:rFonts w:ascii="TimesNewRoman,Bold" w:hAnsi="TimesNewRoman,Bold" w:cs="TimesNewRoman,Bold"/>
          <w:b/>
          <w:bCs/>
          <w:szCs w:val="28"/>
          <w:lang w:eastAsia="en-US"/>
        </w:rPr>
      </w:pPr>
    </w:p>
    <w:p w:rsidR="001C703D" w:rsidRDefault="001C703D" w:rsidP="005C3571">
      <w:pPr>
        <w:rPr>
          <w:rFonts w:ascii="TimesNewRoman,Bold" w:hAnsi="TimesNewRoman,Bold" w:cs="TimesNewRoman,Bold"/>
          <w:b/>
          <w:bCs/>
          <w:szCs w:val="28"/>
          <w:lang w:eastAsia="en-US"/>
        </w:rPr>
      </w:pPr>
    </w:p>
    <w:p w:rsidR="001C703D" w:rsidRDefault="001C703D" w:rsidP="005C3571">
      <w:pPr>
        <w:rPr>
          <w:rFonts w:ascii="TimesNewRoman,Bold" w:hAnsi="TimesNewRoman,Bold" w:cs="TimesNewRoman,Bold"/>
          <w:b/>
          <w:bCs/>
          <w:szCs w:val="28"/>
          <w:lang w:eastAsia="en-US"/>
        </w:rPr>
      </w:pPr>
    </w:p>
    <w:p w:rsidR="001C703D" w:rsidRDefault="001C703D" w:rsidP="005C3571">
      <w:pPr>
        <w:rPr>
          <w:b/>
          <w:highlight w:val="lightGray"/>
        </w:rPr>
      </w:pPr>
    </w:p>
    <w:p w:rsidR="004E578E" w:rsidRPr="008A5DD8" w:rsidRDefault="004E578E" w:rsidP="005C3571">
      <w:pPr>
        <w:rPr>
          <w:b/>
          <w:highlight w:val="lightGray"/>
        </w:rPr>
      </w:pPr>
    </w:p>
    <w:p w:rsidR="008A5DD8" w:rsidRPr="008A5DD8" w:rsidRDefault="008A5DD8" w:rsidP="008A5DD8">
      <w:pPr>
        <w:jc w:val="center"/>
        <w:rPr>
          <w:b/>
          <w:highlight w:val="lightGray"/>
        </w:rPr>
      </w:pPr>
    </w:p>
    <w:p w:rsidR="008A5DD8" w:rsidRPr="00E6613A" w:rsidRDefault="008A5DD8" w:rsidP="008A5DD8">
      <w:pPr>
        <w:jc w:val="center"/>
        <w:rPr>
          <w:b/>
          <w:szCs w:val="28"/>
        </w:rPr>
      </w:pPr>
      <w:r w:rsidRPr="00E6613A">
        <w:rPr>
          <w:b/>
          <w:szCs w:val="28"/>
        </w:rPr>
        <w:t xml:space="preserve">МЕТОДИЧЕСКИЕ </w:t>
      </w:r>
      <w:r w:rsidR="005F0EC9">
        <w:rPr>
          <w:b/>
          <w:szCs w:val="28"/>
        </w:rPr>
        <w:t>РЕКОМЕНДАЦИИ</w:t>
      </w:r>
      <w:r w:rsidRPr="00E6613A">
        <w:rPr>
          <w:b/>
          <w:szCs w:val="28"/>
        </w:rPr>
        <w:t xml:space="preserve"> </w:t>
      </w:r>
    </w:p>
    <w:p w:rsidR="008A5DD8" w:rsidRPr="00E6613A" w:rsidRDefault="008A5DD8" w:rsidP="008A5DD8">
      <w:pPr>
        <w:jc w:val="center"/>
        <w:rPr>
          <w:b/>
          <w:szCs w:val="28"/>
        </w:rPr>
      </w:pPr>
      <w:r w:rsidRPr="00E6613A">
        <w:rPr>
          <w:b/>
          <w:szCs w:val="28"/>
        </w:rPr>
        <w:t xml:space="preserve">К ВЫПОЛНЕНИЮ ПРАКТИЧЕСКИХ РАБОТ </w:t>
      </w:r>
    </w:p>
    <w:p w:rsidR="008A5DD8" w:rsidRDefault="005C3571" w:rsidP="008A5DD8">
      <w:pPr>
        <w:jc w:val="center"/>
        <w:rPr>
          <w:b/>
          <w:szCs w:val="28"/>
        </w:rPr>
      </w:pPr>
      <w:r>
        <w:rPr>
          <w:b/>
          <w:szCs w:val="28"/>
        </w:rPr>
        <w:t xml:space="preserve">ПО </w:t>
      </w:r>
      <w:r w:rsidR="008A5DD8" w:rsidRPr="00E6613A">
        <w:rPr>
          <w:b/>
          <w:szCs w:val="28"/>
        </w:rPr>
        <w:t xml:space="preserve">ДИСЦИПЛИНЕ </w:t>
      </w:r>
    </w:p>
    <w:p w:rsidR="00EA5F6F" w:rsidRPr="00E6613A" w:rsidRDefault="00EA5F6F" w:rsidP="008A5DD8">
      <w:pPr>
        <w:jc w:val="center"/>
        <w:rPr>
          <w:b/>
          <w:szCs w:val="28"/>
        </w:rPr>
      </w:pPr>
    </w:p>
    <w:p w:rsidR="008A5DD8" w:rsidRDefault="00C10D8B" w:rsidP="008A5DD8">
      <w:pPr>
        <w:suppressAutoHyphens/>
        <w:autoSpaceDE w:val="0"/>
        <w:autoSpaceDN w:val="0"/>
        <w:adjustRightInd w:val="0"/>
        <w:jc w:val="center"/>
        <w:rPr>
          <w:b/>
          <w:bCs/>
          <w:szCs w:val="28"/>
          <w:lang w:eastAsia="en-US"/>
        </w:rPr>
      </w:pPr>
      <w:r>
        <w:rPr>
          <w:b/>
          <w:caps/>
          <w:szCs w:val="28"/>
        </w:rPr>
        <w:t>ТЕПЛОТЕХНИКА</w:t>
      </w:r>
    </w:p>
    <w:p w:rsidR="005C3571" w:rsidRPr="00E6613A" w:rsidRDefault="005C3571" w:rsidP="008A5DD8">
      <w:pPr>
        <w:suppressAutoHyphens/>
        <w:autoSpaceDE w:val="0"/>
        <w:autoSpaceDN w:val="0"/>
        <w:adjustRightInd w:val="0"/>
        <w:jc w:val="center"/>
        <w:rPr>
          <w:b/>
          <w:bCs/>
          <w:szCs w:val="28"/>
          <w:lang w:eastAsia="en-US"/>
        </w:rPr>
      </w:pPr>
    </w:p>
    <w:tbl>
      <w:tblPr>
        <w:tblW w:w="0" w:type="auto"/>
        <w:tblInd w:w="108" w:type="dxa"/>
        <w:tblLook w:val="04A0" w:firstRow="1" w:lastRow="0" w:firstColumn="1" w:lastColumn="0" w:noHBand="0" w:noVBand="1"/>
      </w:tblPr>
      <w:tblGrid>
        <w:gridCol w:w="3078"/>
        <w:gridCol w:w="391"/>
        <w:gridCol w:w="389"/>
        <w:gridCol w:w="130"/>
        <w:gridCol w:w="5542"/>
      </w:tblGrid>
      <w:tr w:rsidR="005C3571" w:rsidRPr="004956A5" w:rsidTr="005C3571">
        <w:tc>
          <w:tcPr>
            <w:tcW w:w="3686" w:type="dxa"/>
            <w:gridSpan w:val="2"/>
          </w:tcPr>
          <w:p w:rsidR="005C3571" w:rsidRPr="004956A5" w:rsidRDefault="005C3571" w:rsidP="005C3571">
            <w:pPr>
              <w:autoSpaceDE w:val="0"/>
              <w:autoSpaceDN w:val="0"/>
              <w:adjustRightInd w:val="0"/>
              <w:spacing w:before="240"/>
              <w:rPr>
                <w:b/>
                <w:bCs/>
                <w:sz w:val="24"/>
                <w:szCs w:val="24"/>
                <w:lang w:eastAsia="en-US"/>
              </w:rPr>
            </w:pPr>
            <w:r>
              <w:rPr>
                <w:b/>
                <w:bCs/>
                <w:sz w:val="24"/>
                <w:szCs w:val="24"/>
                <w:lang w:eastAsia="en-US"/>
              </w:rPr>
              <w:t xml:space="preserve">Направление </w:t>
            </w:r>
            <w:r w:rsidRPr="004956A5">
              <w:rPr>
                <w:b/>
                <w:bCs/>
                <w:sz w:val="24"/>
                <w:szCs w:val="24"/>
                <w:lang w:eastAsia="en-US"/>
              </w:rPr>
              <w:t>подготовки</w:t>
            </w:r>
          </w:p>
        </w:tc>
        <w:tc>
          <w:tcPr>
            <w:tcW w:w="6520" w:type="dxa"/>
            <w:gridSpan w:val="3"/>
            <w:tcBorders>
              <w:bottom w:val="single" w:sz="4" w:space="0" w:color="auto"/>
            </w:tcBorders>
            <w:vAlign w:val="bottom"/>
          </w:tcPr>
          <w:p w:rsidR="005C3571" w:rsidRPr="004956A5" w:rsidRDefault="00A06043" w:rsidP="006B094D">
            <w:pPr>
              <w:autoSpaceDE w:val="0"/>
              <w:autoSpaceDN w:val="0"/>
              <w:adjustRightInd w:val="0"/>
              <w:jc w:val="center"/>
              <w:rPr>
                <w:b/>
                <w:bCs/>
                <w:sz w:val="24"/>
                <w:szCs w:val="24"/>
                <w:lang w:eastAsia="en-US"/>
              </w:rPr>
            </w:pPr>
            <w:r>
              <w:rPr>
                <w:b/>
                <w:bCs/>
                <w:sz w:val="24"/>
                <w:szCs w:val="24"/>
                <w:lang w:eastAsia="en-US"/>
              </w:rPr>
              <w:fldChar w:fldCharType="begin"/>
            </w:r>
            <w:r>
              <w:rPr>
                <w:b/>
                <w:bCs/>
                <w:sz w:val="24"/>
                <w:szCs w:val="24"/>
                <w:lang w:eastAsia="en-US"/>
              </w:rPr>
              <w:instrText xml:space="preserve"> DOCPROPERTY  "Код направления"  \* MERGEFORMAT </w:instrText>
            </w:r>
            <w:r>
              <w:rPr>
                <w:b/>
                <w:bCs/>
                <w:sz w:val="24"/>
                <w:szCs w:val="24"/>
                <w:lang w:eastAsia="en-US"/>
              </w:rPr>
              <w:fldChar w:fldCharType="separate"/>
            </w:r>
            <w:r w:rsidR="005C3571" w:rsidRPr="004956A5">
              <w:rPr>
                <w:b/>
                <w:bCs/>
                <w:sz w:val="24"/>
                <w:szCs w:val="24"/>
                <w:lang w:eastAsia="en-US"/>
              </w:rPr>
              <w:t>1</w:t>
            </w:r>
            <w:r w:rsidR="006B094D">
              <w:rPr>
                <w:b/>
                <w:bCs/>
                <w:sz w:val="24"/>
                <w:szCs w:val="24"/>
                <w:lang w:eastAsia="en-US"/>
              </w:rPr>
              <w:t>5</w:t>
            </w:r>
            <w:r w:rsidR="005C3571" w:rsidRPr="004956A5">
              <w:rPr>
                <w:b/>
                <w:bCs/>
                <w:sz w:val="24"/>
                <w:szCs w:val="24"/>
                <w:lang w:eastAsia="en-US"/>
              </w:rPr>
              <w:t>.03.02</w:t>
            </w:r>
            <w:r>
              <w:rPr>
                <w:b/>
                <w:bCs/>
                <w:sz w:val="24"/>
                <w:szCs w:val="24"/>
                <w:lang w:eastAsia="en-US"/>
              </w:rPr>
              <w:fldChar w:fldCharType="end"/>
            </w:r>
            <w:r w:rsidR="005C3571" w:rsidRPr="004956A5">
              <w:rPr>
                <w:b/>
                <w:bCs/>
                <w:sz w:val="24"/>
                <w:szCs w:val="24"/>
                <w:lang w:eastAsia="en-US"/>
              </w:rPr>
              <w:t xml:space="preserve"> </w:t>
            </w:r>
            <w:r w:rsidR="006B094D" w:rsidRPr="006B094D">
              <w:rPr>
                <w:b/>
                <w:color w:val="000000"/>
                <w:sz w:val="24"/>
                <w:szCs w:val="24"/>
              </w:rPr>
              <w:t>Технологические машины и оборудование</w:t>
            </w:r>
          </w:p>
        </w:tc>
      </w:tr>
      <w:tr w:rsidR="005C3571" w:rsidRPr="004956A5" w:rsidTr="005C3571">
        <w:trPr>
          <w:trHeight w:val="691"/>
        </w:trPr>
        <w:tc>
          <w:tcPr>
            <w:tcW w:w="3261" w:type="dxa"/>
          </w:tcPr>
          <w:p w:rsidR="005C3571" w:rsidRPr="004956A5" w:rsidRDefault="005C3571" w:rsidP="005C3571">
            <w:pPr>
              <w:autoSpaceDE w:val="0"/>
              <w:autoSpaceDN w:val="0"/>
              <w:adjustRightInd w:val="0"/>
              <w:spacing w:before="240"/>
              <w:rPr>
                <w:b/>
                <w:bCs/>
                <w:sz w:val="24"/>
                <w:szCs w:val="24"/>
                <w:lang w:eastAsia="en-US"/>
              </w:rPr>
            </w:pPr>
            <w:r w:rsidRPr="004956A5">
              <w:rPr>
                <w:b/>
                <w:bCs/>
                <w:sz w:val="24"/>
                <w:szCs w:val="24"/>
                <w:lang w:eastAsia="en-US"/>
              </w:rPr>
              <w:t>Профиль подготовки</w:t>
            </w:r>
          </w:p>
        </w:tc>
        <w:tc>
          <w:tcPr>
            <w:tcW w:w="6945" w:type="dxa"/>
            <w:gridSpan w:val="4"/>
            <w:tcBorders>
              <w:bottom w:val="single" w:sz="4" w:space="0" w:color="auto"/>
            </w:tcBorders>
            <w:vAlign w:val="bottom"/>
          </w:tcPr>
          <w:p w:rsidR="005C3571" w:rsidRPr="004956A5" w:rsidRDefault="006B094D" w:rsidP="005C3571">
            <w:pPr>
              <w:autoSpaceDE w:val="0"/>
              <w:autoSpaceDN w:val="0"/>
              <w:adjustRightInd w:val="0"/>
              <w:jc w:val="center"/>
              <w:rPr>
                <w:b/>
                <w:bCs/>
                <w:sz w:val="24"/>
                <w:szCs w:val="24"/>
                <w:lang w:eastAsia="en-US"/>
              </w:rPr>
            </w:pPr>
            <w:r w:rsidRPr="006B094D">
              <w:rPr>
                <w:b/>
                <w:color w:val="000000"/>
                <w:sz w:val="24"/>
                <w:szCs w:val="24"/>
              </w:rPr>
              <w:t>Технологические машины и оборудование</w:t>
            </w:r>
          </w:p>
        </w:tc>
      </w:tr>
      <w:tr w:rsidR="005C3571" w:rsidRPr="004956A5" w:rsidTr="005C3571">
        <w:tc>
          <w:tcPr>
            <w:tcW w:w="4253" w:type="dxa"/>
            <w:gridSpan w:val="4"/>
          </w:tcPr>
          <w:p w:rsidR="005C3571" w:rsidRPr="004956A5" w:rsidRDefault="005C3571" w:rsidP="005C3571">
            <w:pPr>
              <w:autoSpaceDE w:val="0"/>
              <w:autoSpaceDN w:val="0"/>
              <w:adjustRightInd w:val="0"/>
              <w:spacing w:before="240"/>
              <w:rPr>
                <w:b/>
                <w:bCs/>
                <w:sz w:val="24"/>
                <w:szCs w:val="24"/>
                <w:lang w:eastAsia="en-US"/>
              </w:rPr>
            </w:pPr>
            <w:r w:rsidRPr="004956A5">
              <w:rPr>
                <w:b/>
                <w:bCs/>
                <w:sz w:val="24"/>
                <w:szCs w:val="24"/>
                <w:lang w:eastAsia="en-US"/>
              </w:rPr>
              <w:t>Уровень</w:t>
            </w:r>
            <w:r w:rsidR="004E578E">
              <w:rPr>
                <w:b/>
                <w:bCs/>
                <w:sz w:val="24"/>
                <w:szCs w:val="24"/>
                <w:lang w:eastAsia="en-US"/>
              </w:rPr>
              <w:t xml:space="preserve"> высшего образования</w:t>
            </w:r>
          </w:p>
        </w:tc>
        <w:tc>
          <w:tcPr>
            <w:tcW w:w="5953" w:type="dxa"/>
            <w:tcBorders>
              <w:bottom w:val="single" w:sz="4" w:space="0" w:color="auto"/>
            </w:tcBorders>
            <w:vAlign w:val="bottom"/>
          </w:tcPr>
          <w:p w:rsidR="005C3571" w:rsidRPr="004956A5" w:rsidRDefault="006B094D" w:rsidP="00955607">
            <w:pPr>
              <w:autoSpaceDE w:val="0"/>
              <w:autoSpaceDN w:val="0"/>
              <w:adjustRightInd w:val="0"/>
              <w:jc w:val="center"/>
              <w:rPr>
                <w:b/>
                <w:bCs/>
                <w:sz w:val="24"/>
                <w:szCs w:val="24"/>
                <w:lang w:eastAsia="en-US"/>
              </w:rPr>
            </w:pPr>
            <w:proofErr w:type="spellStart"/>
            <w:r>
              <w:rPr>
                <w:b/>
                <w:bCs/>
                <w:sz w:val="24"/>
                <w:szCs w:val="24"/>
                <w:lang w:eastAsia="en-US"/>
              </w:rPr>
              <w:t>Б</w:t>
            </w:r>
            <w:r w:rsidR="005C3571" w:rsidRPr="004956A5">
              <w:rPr>
                <w:b/>
                <w:bCs/>
                <w:sz w:val="24"/>
                <w:szCs w:val="24"/>
                <w:lang w:eastAsia="en-US"/>
              </w:rPr>
              <w:t>акалавриат</w:t>
            </w:r>
            <w:proofErr w:type="spellEnd"/>
          </w:p>
        </w:tc>
      </w:tr>
      <w:tr w:rsidR="005C3571" w:rsidRPr="004956A5" w:rsidTr="005C3571">
        <w:trPr>
          <w:trHeight w:val="118"/>
        </w:trPr>
        <w:tc>
          <w:tcPr>
            <w:tcW w:w="4111" w:type="dxa"/>
            <w:gridSpan w:val="3"/>
          </w:tcPr>
          <w:p w:rsidR="005C3571" w:rsidRPr="004956A5" w:rsidRDefault="005C3571" w:rsidP="005C3571">
            <w:pPr>
              <w:autoSpaceDE w:val="0"/>
              <w:autoSpaceDN w:val="0"/>
              <w:adjustRightInd w:val="0"/>
              <w:rPr>
                <w:b/>
                <w:bCs/>
                <w:sz w:val="24"/>
                <w:szCs w:val="24"/>
                <w:lang w:eastAsia="en-US"/>
              </w:rPr>
            </w:pPr>
          </w:p>
        </w:tc>
        <w:tc>
          <w:tcPr>
            <w:tcW w:w="6095" w:type="dxa"/>
            <w:gridSpan w:val="2"/>
          </w:tcPr>
          <w:p w:rsidR="005C3571" w:rsidRPr="004956A5" w:rsidRDefault="005C3571" w:rsidP="005C3571">
            <w:pPr>
              <w:autoSpaceDE w:val="0"/>
              <w:autoSpaceDN w:val="0"/>
              <w:adjustRightInd w:val="0"/>
              <w:jc w:val="center"/>
              <w:rPr>
                <w:b/>
                <w:bCs/>
                <w:sz w:val="24"/>
                <w:szCs w:val="24"/>
                <w:lang w:eastAsia="en-US"/>
              </w:rPr>
            </w:pPr>
          </w:p>
        </w:tc>
      </w:tr>
    </w:tbl>
    <w:p w:rsidR="008A5DD8" w:rsidRDefault="008A5DD8"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5C3571" w:rsidRDefault="005C3571" w:rsidP="008A5DD8">
      <w:pPr>
        <w:suppressAutoHyphens/>
        <w:autoSpaceDE w:val="0"/>
        <w:autoSpaceDN w:val="0"/>
        <w:adjustRightInd w:val="0"/>
        <w:rPr>
          <w:b/>
          <w:bCs/>
          <w:szCs w:val="28"/>
          <w:lang w:eastAsia="en-US"/>
        </w:rPr>
      </w:pPr>
    </w:p>
    <w:p w:rsidR="00A06043" w:rsidRPr="002C7B13" w:rsidRDefault="00A06043" w:rsidP="00A06043">
      <w:pPr>
        <w:jc w:val="left"/>
        <w:rPr>
          <w:sz w:val="24"/>
          <w:szCs w:val="24"/>
        </w:rPr>
      </w:pPr>
      <w:r w:rsidRPr="002C7B13">
        <w:rPr>
          <w:sz w:val="24"/>
          <w:szCs w:val="24"/>
        </w:rPr>
        <w:t xml:space="preserve">Автор-разработчик: </w:t>
      </w:r>
      <w:r w:rsidR="00C10D8B">
        <w:rPr>
          <w:sz w:val="24"/>
          <w:szCs w:val="24"/>
        </w:rPr>
        <w:t>Гольцев В.А.</w:t>
      </w:r>
    </w:p>
    <w:p w:rsidR="006B094D" w:rsidRPr="006B094D" w:rsidRDefault="006B094D" w:rsidP="006B094D">
      <w:pPr>
        <w:jc w:val="left"/>
        <w:rPr>
          <w:color w:val="FF0000"/>
          <w:sz w:val="24"/>
          <w:szCs w:val="24"/>
        </w:rPr>
      </w:pPr>
      <w:r w:rsidRPr="006B094D">
        <w:rPr>
          <w:sz w:val="24"/>
          <w:szCs w:val="24"/>
        </w:rPr>
        <w:t xml:space="preserve">Рассмотрено на заседании кафедры механики </w:t>
      </w:r>
    </w:p>
    <w:p w:rsidR="00A06043" w:rsidRPr="002C7B13" w:rsidRDefault="006B094D" w:rsidP="006B094D">
      <w:pPr>
        <w:jc w:val="left"/>
        <w:rPr>
          <w:color w:val="FF0000"/>
          <w:sz w:val="24"/>
          <w:szCs w:val="24"/>
        </w:rPr>
      </w:pPr>
      <w:r w:rsidRPr="006B094D">
        <w:rPr>
          <w:sz w:val="24"/>
          <w:szCs w:val="24"/>
        </w:rPr>
        <w:t>Одобрено Методическим советом университета 01 июня 2023 г., протокол № 7</w:t>
      </w:r>
    </w:p>
    <w:p w:rsidR="00A06043" w:rsidRPr="002C7B13" w:rsidRDefault="00A06043" w:rsidP="00A06043">
      <w:pPr>
        <w:autoSpaceDE w:val="0"/>
        <w:autoSpaceDN w:val="0"/>
        <w:adjustRightInd w:val="0"/>
        <w:jc w:val="center"/>
        <w:rPr>
          <w:b/>
          <w:bCs/>
          <w:sz w:val="24"/>
          <w:szCs w:val="24"/>
          <w:lang w:eastAsia="en-US"/>
        </w:rPr>
      </w:pPr>
    </w:p>
    <w:p w:rsidR="00A06043" w:rsidRPr="002C7B13" w:rsidRDefault="00A06043" w:rsidP="00A06043">
      <w:pPr>
        <w:autoSpaceDE w:val="0"/>
        <w:autoSpaceDN w:val="0"/>
        <w:adjustRightInd w:val="0"/>
        <w:jc w:val="center"/>
        <w:rPr>
          <w:b/>
          <w:bCs/>
          <w:sz w:val="24"/>
          <w:szCs w:val="24"/>
          <w:lang w:eastAsia="en-US"/>
        </w:rPr>
      </w:pPr>
    </w:p>
    <w:p w:rsidR="00A06043" w:rsidRPr="002C7B13" w:rsidRDefault="00A06043" w:rsidP="00A06043">
      <w:pPr>
        <w:jc w:val="center"/>
        <w:rPr>
          <w:bCs/>
          <w:sz w:val="24"/>
          <w:szCs w:val="24"/>
        </w:rPr>
      </w:pPr>
      <w:r w:rsidRPr="002C7B13">
        <w:rPr>
          <w:bCs/>
          <w:sz w:val="24"/>
          <w:szCs w:val="24"/>
        </w:rPr>
        <w:t>г. Верхняя Пышма</w:t>
      </w:r>
    </w:p>
    <w:p w:rsidR="00A06043" w:rsidRDefault="00A06043" w:rsidP="00A06043">
      <w:pPr>
        <w:autoSpaceDE w:val="0"/>
        <w:autoSpaceDN w:val="0"/>
        <w:adjustRightInd w:val="0"/>
        <w:jc w:val="center"/>
        <w:rPr>
          <w:b/>
          <w:bCs/>
          <w:lang w:eastAsia="en-US"/>
        </w:rPr>
      </w:pPr>
      <w:r w:rsidRPr="002C7B13">
        <w:rPr>
          <w:bCs/>
          <w:sz w:val="24"/>
          <w:szCs w:val="24"/>
        </w:rPr>
        <w:t>202</w:t>
      </w:r>
      <w:r w:rsidR="006B094D">
        <w:rPr>
          <w:bCs/>
          <w:sz w:val="24"/>
          <w:szCs w:val="24"/>
        </w:rPr>
        <w:t>3</w:t>
      </w:r>
    </w:p>
    <w:p w:rsidR="005C3571" w:rsidRDefault="005C3571" w:rsidP="008A5DD8">
      <w:pPr>
        <w:suppressAutoHyphens/>
        <w:autoSpaceDE w:val="0"/>
        <w:autoSpaceDN w:val="0"/>
        <w:adjustRightInd w:val="0"/>
        <w:rPr>
          <w:b/>
          <w:bCs/>
          <w:szCs w:val="28"/>
          <w:lang w:eastAsia="en-US"/>
        </w:rPr>
      </w:pPr>
    </w:p>
    <w:p w:rsidR="008B6284" w:rsidRPr="008B6284" w:rsidRDefault="008B6284" w:rsidP="008B6284">
      <w:pPr>
        <w:rPr>
          <w:sz w:val="24"/>
          <w:szCs w:val="24"/>
        </w:rPr>
      </w:pPr>
      <w:r>
        <w:rPr>
          <w:sz w:val="24"/>
          <w:szCs w:val="24"/>
        </w:rPr>
        <w:lastRenderedPageBreak/>
        <w:t xml:space="preserve">            </w:t>
      </w:r>
      <w:r w:rsidR="005F0EC9">
        <w:rPr>
          <w:sz w:val="24"/>
          <w:szCs w:val="24"/>
        </w:rPr>
        <w:t>М</w:t>
      </w:r>
      <w:r w:rsidR="005F0EC9" w:rsidRPr="008B6284">
        <w:rPr>
          <w:sz w:val="24"/>
          <w:szCs w:val="24"/>
        </w:rPr>
        <w:t>етодические рекомендации</w:t>
      </w:r>
      <w:r w:rsidRPr="008B6284">
        <w:rPr>
          <w:sz w:val="24"/>
          <w:szCs w:val="24"/>
        </w:rPr>
        <w:t xml:space="preserve"> к выполнению практических работ составлены в соответствии с рабочей программой дисциплины. </w:t>
      </w:r>
    </w:p>
    <w:p w:rsidR="00DE43CF" w:rsidRDefault="00DE43CF" w:rsidP="00DE43CF">
      <w:pPr>
        <w:ind w:firstLine="709"/>
        <w:rPr>
          <w:sz w:val="24"/>
          <w:szCs w:val="24"/>
        </w:rPr>
      </w:pPr>
      <w:r w:rsidRPr="00DE43CF">
        <w:rPr>
          <w:sz w:val="24"/>
          <w:szCs w:val="24"/>
        </w:rPr>
        <w:t>Пр</w:t>
      </w:r>
      <w:r w:rsidR="00EF50C4">
        <w:rPr>
          <w:sz w:val="24"/>
          <w:szCs w:val="24"/>
        </w:rPr>
        <w:t xml:space="preserve">актические занятия по </w:t>
      </w:r>
      <w:r w:rsidRPr="00DE43CF">
        <w:rPr>
          <w:sz w:val="24"/>
          <w:szCs w:val="24"/>
        </w:rPr>
        <w:t xml:space="preserve">дисциплине имеют целью </w:t>
      </w:r>
      <w:r w:rsidR="00CE0A10" w:rsidRPr="00D95585">
        <w:rPr>
          <w:sz w:val="24"/>
          <w:szCs w:val="24"/>
        </w:rPr>
        <w:t>закрепление обучающимися на практике полученных теоретических знаний под руководством преподавателя</w:t>
      </w:r>
      <w:r w:rsidRPr="00DE43CF">
        <w:rPr>
          <w:sz w:val="24"/>
          <w:szCs w:val="24"/>
        </w:rPr>
        <w:t>.</w:t>
      </w:r>
    </w:p>
    <w:p w:rsidR="00CA7915" w:rsidRPr="00DE43CF" w:rsidRDefault="00CA7915" w:rsidP="00DE43CF">
      <w:pPr>
        <w:ind w:firstLine="709"/>
        <w:rPr>
          <w:sz w:val="24"/>
          <w:szCs w:val="24"/>
        </w:rPr>
      </w:pPr>
    </w:p>
    <w:p w:rsidR="00C10D8B" w:rsidRPr="00C10D8B" w:rsidRDefault="00C10D8B" w:rsidP="00C10D8B">
      <w:pPr>
        <w:keepNext/>
        <w:keepLines/>
        <w:ind w:firstLine="708"/>
        <w:outlineLvl w:val="1"/>
        <w:rPr>
          <w:rFonts w:ascii="Cambria" w:hAnsi="Cambria" w:cs="Cambria"/>
          <w:b/>
          <w:bCs/>
          <w:i/>
          <w:color w:val="000000"/>
          <w:spacing w:val="-5"/>
          <w:sz w:val="26"/>
          <w:szCs w:val="26"/>
          <w:lang w:eastAsia="ar-SA"/>
        </w:rPr>
      </w:pPr>
      <w:r w:rsidRPr="00C10D8B">
        <w:rPr>
          <w:b/>
          <w:bCs/>
          <w:i/>
          <w:iCs/>
          <w:color w:val="000000"/>
          <w:sz w:val="24"/>
          <w:szCs w:val="24"/>
          <w:lang w:eastAsia="ar-SA"/>
        </w:rPr>
        <w:t>Примерный перечень тем практических работ</w:t>
      </w:r>
    </w:p>
    <w:p w:rsidR="00C10D8B" w:rsidRPr="00C10D8B" w:rsidRDefault="00C10D8B" w:rsidP="00C10D8B">
      <w:pPr>
        <w:snapToGrid w:val="0"/>
        <w:rPr>
          <w:sz w:val="24"/>
          <w:szCs w:val="24"/>
        </w:rPr>
      </w:pPr>
      <w:r w:rsidRPr="00C10D8B">
        <w:rPr>
          <w:sz w:val="24"/>
          <w:szCs w:val="24"/>
        </w:rPr>
        <w:t>Основы общей теории тепловой работы печей</w:t>
      </w:r>
    </w:p>
    <w:p w:rsidR="00C10D8B" w:rsidRPr="00C10D8B" w:rsidRDefault="00C10D8B" w:rsidP="00C10D8B">
      <w:pPr>
        <w:snapToGrid w:val="0"/>
        <w:rPr>
          <w:sz w:val="24"/>
          <w:szCs w:val="24"/>
        </w:rPr>
      </w:pPr>
      <w:r w:rsidRPr="00C10D8B">
        <w:rPr>
          <w:sz w:val="24"/>
          <w:szCs w:val="24"/>
        </w:rPr>
        <w:t>Строительные элементы печей</w:t>
      </w:r>
    </w:p>
    <w:p w:rsidR="00C10D8B" w:rsidRPr="00C10D8B" w:rsidRDefault="00C10D8B" w:rsidP="00C10D8B">
      <w:pPr>
        <w:snapToGrid w:val="0"/>
        <w:rPr>
          <w:sz w:val="24"/>
          <w:szCs w:val="24"/>
        </w:rPr>
      </w:pPr>
      <w:r w:rsidRPr="00C10D8B">
        <w:rPr>
          <w:sz w:val="24"/>
          <w:szCs w:val="24"/>
        </w:rPr>
        <w:t>Огнеупорные и теплоизоляционные материалы</w:t>
      </w:r>
    </w:p>
    <w:p w:rsidR="00C10D8B" w:rsidRPr="00C10D8B" w:rsidRDefault="00C10D8B" w:rsidP="00C10D8B">
      <w:pPr>
        <w:snapToGrid w:val="0"/>
        <w:rPr>
          <w:sz w:val="24"/>
          <w:szCs w:val="24"/>
        </w:rPr>
      </w:pPr>
      <w:proofErr w:type="spellStart"/>
      <w:r w:rsidRPr="00C10D8B">
        <w:rPr>
          <w:sz w:val="24"/>
          <w:szCs w:val="24"/>
        </w:rPr>
        <w:t>Теплогенерация</w:t>
      </w:r>
      <w:proofErr w:type="spellEnd"/>
      <w:r w:rsidRPr="00C10D8B">
        <w:rPr>
          <w:sz w:val="24"/>
          <w:szCs w:val="24"/>
        </w:rPr>
        <w:t xml:space="preserve"> в топливных и электрических печах</w:t>
      </w:r>
    </w:p>
    <w:p w:rsidR="00C10D8B" w:rsidRPr="00C10D8B" w:rsidRDefault="00C10D8B" w:rsidP="00C10D8B">
      <w:pPr>
        <w:snapToGrid w:val="0"/>
        <w:rPr>
          <w:sz w:val="24"/>
          <w:szCs w:val="24"/>
        </w:rPr>
      </w:pPr>
      <w:r w:rsidRPr="00C10D8B">
        <w:rPr>
          <w:sz w:val="24"/>
          <w:szCs w:val="24"/>
        </w:rPr>
        <w:t>Вторичные энергоресурсы (ВЭР) металлургических технологий и их использование</w:t>
      </w:r>
    </w:p>
    <w:p w:rsidR="00C10D8B" w:rsidRDefault="00C10D8B" w:rsidP="00C10D8B">
      <w:pPr>
        <w:snapToGrid w:val="0"/>
        <w:rPr>
          <w:sz w:val="24"/>
          <w:szCs w:val="24"/>
        </w:rPr>
      </w:pPr>
      <w:r w:rsidRPr="00C10D8B">
        <w:rPr>
          <w:sz w:val="24"/>
          <w:szCs w:val="24"/>
        </w:rPr>
        <w:t>Конструкция и тепловая работа металлургических агрегатов</w:t>
      </w:r>
    </w:p>
    <w:p w:rsidR="009220C1" w:rsidRDefault="009220C1" w:rsidP="00C10D8B">
      <w:pPr>
        <w:snapToGrid w:val="0"/>
        <w:rPr>
          <w:sz w:val="24"/>
          <w:szCs w:val="24"/>
        </w:rPr>
      </w:pPr>
    </w:p>
    <w:p w:rsidR="009220C1" w:rsidRPr="009220C1" w:rsidRDefault="009220C1" w:rsidP="009220C1">
      <w:pPr>
        <w:ind w:firstLine="709"/>
        <w:jc w:val="left"/>
        <w:rPr>
          <w:b/>
          <w:i/>
          <w:sz w:val="24"/>
          <w:szCs w:val="24"/>
        </w:rPr>
      </w:pPr>
      <w:r w:rsidRPr="009220C1">
        <w:rPr>
          <w:b/>
          <w:i/>
          <w:sz w:val="24"/>
          <w:szCs w:val="24"/>
        </w:rPr>
        <w:t>Примерный перечень тем контрольных задач в рамках учебных занятий</w:t>
      </w:r>
    </w:p>
    <w:p w:rsidR="009220C1" w:rsidRPr="009220C1" w:rsidRDefault="009220C1" w:rsidP="009220C1">
      <w:pPr>
        <w:ind w:firstLine="709"/>
        <w:rPr>
          <w:sz w:val="24"/>
          <w:szCs w:val="24"/>
        </w:rPr>
      </w:pPr>
      <w:r w:rsidRPr="009220C1">
        <w:rPr>
          <w:sz w:val="24"/>
          <w:szCs w:val="24"/>
        </w:rPr>
        <w:t xml:space="preserve">Медная пластина (плотность - 8800 </w:t>
      </w:r>
      <w:proofErr w:type="spellStart"/>
      <w:r w:rsidRPr="009220C1">
        <w:rPr>
          <w:sz w:val="24"/>
          <w:szCs w:val="24"/>
        </w:rPr>
        <w:t>кт</w:t>
      </w:r>
      <w:proofErr w:type="spellEnd"/>
      <w:r w:rsidRPr="009220C1">
        <w:rPr>
          <w:sz w:val="24"/>
          <w:szCs w:val="24"/>
        </w:rPr>
        <w:t>/м</w:t>
      </w:r>
      <w:r w:rsidRPr="009220C1">
        <w:rPr>
          <w:sz w:val="24"/>
          <w:szCs w:val="24"/>
          <w:vertAlign w:val="superscript"/>
        </w:rPr>
        <w:t>3</w:t>
      </w:r>
      <w:r w:rsidRPr="009220C1">
        <w:rPr>
          <w:sz w:val="24"/>
          <w:szCs w:val="24"/>
        </w:rPr>
        <w:t xml:space="preserve">, теплота плавления - 205 кДж/кг) с исходной толщиной </w:t>
      </w:r>
      <w:smartTag w:uri="urn:schemas-microsoft-com:office:smarttags" w:element="metricconverter">
        <w:smartTagPr>
          <w:attr w:name="ProductID" w:val="0,1 м"/>
        </w:smartTagPr>
        <w:r w:rsidRPr="009220C1">
          <w:rPr>
            <w:sz w:val="24"/>
            <w:szCs w:val="24"/>
          </w:rPr>
          <w:t>0,1 м</w:t>
        </w:r>
      </w:smartTag>
      <w:r w:rsidRPr="009220C1">
        <w:rPr>
          <w:sz w:val="24"/>
          <w:szCs w:val="24"/>
        </w:rPr>
        <w:t xml:space="preserve"> помещена в среду с температурой 1183°С и равномерно обогревается с двух сторон. К моменту достижения на поверхности пластины температуры 1083°С (точка плавления меди) пластина оказывается равномерно прогретой по всей толщине. Начинается ее плавление, сопровождающееся мгновенным удалением образующегося расплава. Но прошествии 30 минут толщина твердого остатка составляет </w:t>
      </w:r>
      <w:smartTag w:uri="urn:schemas-microsoft-com:office:smarttags" w:element="metricconverter">
        <w:smartTagPr>
          <w:attr w:name="ProductID" w:val="0,05 м"/>
        </w:smartTagPr>
        <w:r w:rsidRPr="009220C1">
          <w:rPr>
            <w:sz w:val="24"/>
            <w:szCs w:val="24"/>
          </w:rPr>
          <w:t>0,05 м</w:t>
        </w:r>
      </w:smartTag>
      <w:r w:rsidRPr="009220C1">
        <w:rPr>
          <w:i/>
          <w:iCs/>
          <w:sz w:val="24"/>
          <w:szCs w:val="24"/>
        </w:rPr>
        <w:t xml:space="preserve">. </w:t>
      </w:r>
      <w:r w:rsidRPr="009220C1">
        <w:rPr>
          <w:sz w:val="24"/>
          <w:szCs w:val="24"/>
        </w:rPr>
        <w:t>Сколько еще времени потребуется для окончательного расплавления пластины?</w:t>
      </w:r>
    </w:p>
    <w:p w:rsidR="009220C1" w:rsidRPr="009220C1" w:rsidRDefault="009220C1" w:rsidP="009220C1">
      <w:pPr>
        <w:ind w:firstLine="709"/>
        <w:rPr>
          <w:sz w:val="24"/>
          <w:szCs w:val="24"/>
        </w:rPr>
      </w:pPr>
      <w:r w:rsidRPr="009220C1">
        <w:rPr>
          <w:sz w:val="24"/>
          <w:szCs w:val="24"/>
        </w:rPr>
        <w:t>Алюминиевая пластина (плотность 2700 кг/м</w:t>
      </w:r>
      <w:r w:rsidRPr="009220C1">
        <w:rPr>
          <w:sz w:val="24"/>
          <w:szCs w:val="24"/>
          <w:vertAlign w:val="superscript"/>
        </w:rPr>
        <w:t>3</w:t>
      </w:r>
      <w:r w:rsidRPr="009220C1">
        <w:rPr>
          <w:sz w:val="24"/>
          <w:szCs w:val="24"/>
        </w:rPr>
        <w:t xml:space="preserve">, теплота плавления - 400 кДж/кг) с исходной толщиной </w:t>
      </w:r>
      <w:smartTag w:uri="urn:schemas-microsoft-com:office:smarttags" w:element="metricconverter">
        <w:smartTagPr>
          <w:attr w:name="ProductID" w:val="0,1 м"/>
        </w:smartTagPr>
        <w:r w:rsidRPr="009220C1">
          <w:rPr>
            <w:sz w:val="24"/>
            <w:szCs w:val="24"/>
          </w:rPr>
          <w:t>0,1 м</w:t>
        </w:r>
      </w:smartTag>
      <w:r w:rsidRPr="009220C1">
        <w:rPr>
          <w:i/>
          <w:iCs/>
          <w:sz w:val="24"/>
          <w:szCs w:val="24"/>
        </w:rPr>
        <w:t xml:space="preserve"> </w:t>
      </w:r>
      <w:r w:rsidRPr="009220C1">
        <w:rPr>
          <w:sz w:val="24"/>
          <w:szCs w:val="24"/>
        </w:rPr>
        <w:t xml:space="preserve">помещена горизонтально на идеально теплоизолированную поверхность и тепло подводится к пластине от </w:t>
      </w:r>
      <w:r w:rsidRPr="009220C1">
        <w:rPr>
          <w:i/>
          <w:iCs/>
          <w:sz w:val="24"/>
          <w:szCs w:val="24"/>
        </w:rPr>
        <w:t xml:space="preserve">греющей </w:t>
      </w:r>
      <w:r w:rsidRPr="009220C1">
        <w:rPr>
          <w:sz w:val="24"/>
          <w:szCs w:val="24"/>
        </w:rPr>
        <w:t>среды только сверху. К моменту достижения на свободной поверхности пластины температуры 660</w:t>
      </w:r>
      <w:r w:rsidRPr="009220C1">
        <w:rPr>
          <w:sz w:val="24"/>
          <w:szCs w:val="24"/>
          <w:vertAlign w:val="superscript"/>
        </w:rPr>
        <w:t>о</w:t>
      </w:r>
      <w:r w:rsidRPr="009220C1">
        <w:rPr>
          <w:sz w:val="24"/>
          <w:szCs w:val="24"/>
        </w:rPr>
        <w:t>С (точка плавления алюминия) пластина оказывается равномерно прогретой п</w:t>
      </w:r>
      <w:r w:rsidRPr="009220C1">
        <w:rPr>
          <w:sz w:val="24"/>
          <w:szCs w:val="24"/>
          <w:lang w:val="en-US"/>
        </w:rPr>
        <w:t>o</w:t>
      </w:r>
      <w:r w:rsidRPr="009220C1">
        <w:rPr>
          <w:sz w:val="24"/>
          <w:szCs w:val="24"/>
        </w:rPr>
        <w:t xml:space="preserve"> всей толщине. Начинается ее плавление, сопровождающееся накоплением образующегося расплава, коэффициент теплопроводности которого равен 200 Вт/(</w:t>
      </w:r>
      <w:proofErr w:type="spellStart"/>
      <w:r w:rsidRPr="009220C1">
        <w:rPr>
          <w:sz w:val="24"/>
          <w:szCs w:val="24"/>
        </w:rPr>
        <w:t>м·К</w:t>
      </w:r>
      <w:proofErr w:type="spellEnd"/>
      <w:r w:rsidRPr="009220C1">
        <w:rPr>
          <w:sz w:val="24"/>
          <w:szCs w:val="24"/>
        </w:rPr>
        <w:t xml:space="preserve">). При этом условия теплоотдачи от греющей среды таковы, что свободная поверхность расплава мгновенно нагревается до температуры среды. По прошествии 30 минут толщина твердого остатка составляет 0,05м. Сколько еще времени потребуется для окончательного расплавления пластины? </w:t>
      </w:r>
    </w:p>
    <w:p w:rsidR="009220C1" w:rsidRPr="009220C1" w:rsidRDefault="009220C1" w:rsidP="009220C1">
      <w:pPr>
        <w:ind w:firstLine="709"/>
        <w:rPr>
          <w:sz w:val="24"/>
          <w:szCs w:val="24"/>
        </w:rPr>
      </w:pPr>
      <w:r w:rsidRPr="009220C1">
        <w:rPr>
          <w:sz w:val="24"/>
          <w:szCs w:val="24"/>
        </w:rPr>
        <w:t>В печи непрерывного действия с прямоточным режимом взаимного движения газов и металла нагревают термически тонкие заготовки от начальной температуры 0°С до конечной 300°С. При этом происходит снижение температуры газов по длине рабочей камеры с 1000°С до 400°С. Изменится ли время нагрева этих заготовок, если режим движения газов и металла будет заменен на взаимно противоточные при сохранении тех же начальных и конечных температур газов и металла (при допущении о неизменности среднего коэффициента теплоотдачи)? Если время нагрева изменится, то на сколько?</w:t>
      </w:r>
    </w:p>
    <w:p w:rsidR="009220C1" w:rsidRPr="009220C1" w:rsidRDefault="009220C1" w:rsidP="009220C1">
      <w:pPr>
        <w:ind w:firstLine="709"/>
        <w:rPr>
          <w:sz w:val="24"/>
          <w:szCs w:val="24"/>
        </w:rPr>
      </w:pPr>
      <w:r w:rsidRPr="009220C1">
        <w:rPr>
          <w:sz w:val="24"/>
          <w:szCs w:val="24"/>
        </w:rPr>
        <w:t xml:space="preserve">Металлическое изделие с определенной массой и известной удельной теплоемкостью, являющееся термически тонким телом, помещают в камеру нагрева вакуумной печи с температурой 500 </w:t>
      </w:r>
      <w:r w:rsidRPr="009220C1">
        <w:rPr>
          <w:sz w:val="24"/>
          <w:szCs w:val="24"/>
        </w:rPr>
        <w:sym w:font="Symbol" w:char="F0B0"/>
      </w:r>
      <w:r w:rsidRPr="009220C1">
        <w:rPr>
          <w:sz w:val="24"/>
          <w:szCs w:val="24"/>
        </w:rPr>
        <w:t xml:space="preserve">С при начальной температуре изделия 0°С. Температура изделия достигает заданного конечного значения 400°С в течение одного часа. Чему будет равно время нагрева этого же изделия в той же печи до температуры 700°С, если его помещать в печь предварительно </w:t>
      </w:r>
      <w:proofErr w:type="gramStart"/>
      <w:r w:rsidRPr="009220C1">
        <w:rPr>
          <w:sz w:val="24"/>
          <w:szCs w:val="24"/>
        </w:rPr>
        <w:t>подогретым  до</w:t>
      </w:r>
      <w:proofErr w:type="gramEnd"/>
      <w:r w:rsidRPr="009220C1">
        <w:rPr>
          <w:sz w:val="24"/>
          <w:szCs w:val="24"/>
        </w:rPr>
        <w:t xml:space="preserve"> 300°С, а температуру камеры нагрева поддерживать постоянной и равной 800°С? (Приведенную степень черноты системы "стенки-металл" полагать неизменной).</w:t>
      </w:r>
    </w:p>
    <w:p w:rsidR="009220C1" w:rsidRPr="009220C1" w:rsidRDefault="009220C1" w:rsidP="009220C1">
      <w:pPr>
        <w:ind w:firstLine="709"/>
        <w:rPr>
          <w:sz w:val="24"/>
          <w:szCs w:val="24"/>
        </w:rPr>
      </w:pPr>
      <w:r w:rsidRPr="009220C1">
        <w:rPr>
          <w:sz w:val="24"/>
          <w:szCs w:val="24"/>
        </w:rPr>
        <w:t xml:space="preserve">В печи с постоянной температурой нагреваются две термически тонкие заготовки одинаковым коэффициентом теплопроводности, но с различной плотностью и удельной теплоемкостью, что приводит к различию значений их коэффициентов </w:t>
      </w:r>
      <w:proofErr w:type="spellStart"/>
      <w:r w:rsidRPr="009220C1">
        <w:rPr>
          <w:sz w:val="24"/>
          <w:szCs w:val="24"/>
        </w:rPr>
        <w:t>температуропроводности</w:t>
      </w:r>
      <w:proofErr w:type="spellEnd"/>
      <w:r w:rsidRPr="009220C1">
        <w:rPr>
          <w:sz w:val="24"/>
          <w:szCs w:val="24"/>
        </w:rPr>
        <w:t xml:space="preserve"> в два раза. На сколько будет отличаться время нагрева заготовки с более высоким коэффициентом </w:t>
      </w:r>
      <w:proofErr w:type="spellStart"/>
      <w:r w:rsidRPr="009220C1">
        <w:rPr>
          <w:sz w:val="24"/>
          <w:szCs w:val="24"/>
        </w:rPr>
        <w:t>температуропроводности</w:t>
      </w:r>
      <w:proofErr w:type="spellEnd"/>
      <w:r w:rsidRPr="009220C1">
        <w:rPr>
          <w:sz w:val="24"/>
          <w:szCs w:val="24"/>
        </w:rPr>
        <w:t xml:space="preserve"> до той же конечной температуры? </w:t>
      </w:r>
    </w:p>
    <w:p w:rsidR="009220C1" w:rsidRPr="009220C1" w:rsidRDefault="009220C1" w:rsidP="009220C1">
      <w:pPr>
        <w:ind w:firstLine="709"/>
        <w:rPr>
          <w:sz w:val="24"/>
          <w:szCs w:val="24"/>
        </w:rPr>
      </w:pPr>
      <w:r w:rsidRPr="009220C1">
        <w:rPr>
          <w:sz w:val="24"/>
          <w:szCs w:val="24"/>
        </w:rPr>
        <w:lastRenderedPageBreak/>
        <w:t xml:space="preserve">Все количество теплоты, излучаемое полостью абсолютно черного тела с температурой Т, </w:t>
      </w:r>
      <w:proofErr w:type="gramStart"/>
      <w:r w:rsidRPr="009220C1">
        <w:rPr>
          <w:sz w:val="24"/>
          <w:szCs w:val="24"/>
        </w:rPr>
        <w:t>К</w:t>
      </w:r>
      <w:proofErr w:type="gramEnd"/>
      <w:r w:rsidRPr="009220C1">
        <w:rPr>
          <w:sz w:val="24"/>
          <w:szCs w:val="24"/>
        </w:rPr>
        <w:t xml:space="preserve"> поглощено поверхность стальной заготовки, в результате чего ее среднемассовая температура возросла с 20°С до 70°С. До какой температуры нагрелась бы эта же заготовка за то же время, если бы абсолютная температура АЧТ была бы вдвое выше (2Т, К)? Зависимостью удельной теплоемкости стали от температуры пренебречь.</w:t>
      </w:r>
    </w:p>
    <w:p w:rsidR="009220C1" w:rsidRPr="009220C1" w:rsidRDefault="009220C1" w:rsidP="009220C1">
      <w:pPr>
        <w:ind w:firstLine="709"/>
        <w:rPr>
          <w:sz w:val="24"/>
          <w:szCs w:val="24"/>
        </w:rPr>
      </w:pPr>
      <w:r w:rsidRPr="009220C1">
        <w:rPr>
          <w:sz w:val="24"/>
          <w:szCs w:val="24"/>
        </w:rPr>
        <w:t xml:space="preserve">Двухслойная стенка промышленной печи выполнена из шамотного кирпича (толщина </w:t>
      </w:r>
      <w:smartTag w:uri="urn:schemas-microsoft-com:office:smarttags" w:element="metricconverter">
        <w:smartTagPr>
          <w:attr w:name="ProductID" w:val="65 мм"/>
        </w:smartTagPr>
        <w:r w:rsidRPr="009220C1">
          <w:rPr>
            <w:sz w:val="24"/>
            <w:szCs w:val="24"/>
          </w:rPr>
          <w:t>65 мм</w:t>
        </w:r>
      </w:smartTag>
      <w:r w:rsidRPr="009220C1">
        <w:rPr>
          <w:sz w:val="24"/>
          <w:szCs w:val="24"/>
        </w:rPr>
        <w:t>, плотность 2000 кг/м</w:t>
      </w:r>
      <w:r w:rsidRPr="009220C1">
        <w:rPr>
          <w:sz w:val="24"/>
          <w:szCs w:val="24"/>
          <w:vertAlign w:val="superscript"/>
        </w:rPr>
        <w:t>3</w:t>
      </w:r>
      <w:r w:rsidRPr="009220C1">
        <w:rPr>
          <w:sz w:val="24"/>
          <w:szCs w:val="24"/>
        </w:rPr>
        <w:t>, удельная теплоемкость 1000 Дж/(</w:t>
      </w:r>
      <w:proofErr w:type="spellStart"/>
      <w:r w:rsidRPr="009220C1">
        <w:rPr>
          <w:sz w:val="24"/>
          <w:szCs w:val="24"/>
        </w:rPr>
        <w:t>кг·К</w:t>
      </w:r>
      <w:proofErr w:type="spellEnd"/>
      <w:r w:rsidRPr="009220C1">
        <w:rPr>
          <w:sz w:val="24"/>
          <w:szCs w:val="24"/>
        </w:rPr>
        <w:t>), коэффициент теплопроводности 1 Вт/(</w:t>
      </w:r>
      <w:proofErr w:type="spellStart"/>
      <w:r w:rsidRPr="009220C1">
        <w:rPr>
          <w:sz w:val="24"/>
          <w:szCs w:val="24"/>
        </w:rPr>
        <w:t>м·К</w:t>
      </w:r>
      <w:proofErr w:type="spellEnd"/>
      <w:r w:rsidRPr="009220C1">
        <w:rPr>
          <w:sz w:val="24"/>
          <w:szCs w:val="24"/>
        </w:rPr>
        <w:t xml:space="preserve">)) и </w:t>
      </w:r>
      <w:proofErr w:type="spellStart"/>
      <w:r w:rsidRPr="009220C1">
        <w:rPr>
          <w:sz w:val="24"/>
          <w:szCs w:val="24"/>
        </w:rPr>
        <w:t>диатомитового</w:t>
      </w:r>
      <w:proofErr w:type="spellEnd"/>
      <w:r w:rsidRPr="009220C1">
        <w:rPr>
          <w:sz w:val="24"/>
          <w:szCs w:val="24"/>
        </w:rPr>
        <w:t xml:space="preserve"> кирпича (толщина </w:t>
      </w:r>
      <w:smartTag w:uri="urn:schemas-microsoft-com:office:smarttags" w:element="metricconverter">
        <w:smartTagPr>
          <w:attr w:name="ProductID" w:val="230 мм"/>
        </w:smartTagPr>
        <w:r w:rsidRPr="009220C1">
          <w:rPr>
            <w:sz w:val="24"/>
            <w:szCs w:val="24"/>
          </w:rPr>
          <w:t>230 мм</w:t>
        </w:r>
      </w:smartTag>
      <w:r w:rsidRPr="009220C1">
        <w:rPr>
          <w:sz w:val="24"/>
          <w:szCs w:val="24"/>
        </w:rPr>
        <w:t>, плотность 500 кг/м</w:t>
      </w:r>
      <w:r w:rsidRPr="009220C1">
        <w:rPr>
          <w:sz w:val="24"/>
          <w:szCs w:val="24"/>
          <w:vertAlign w:val="superscript"/>
        </w:rPr>
        <w:t>3</w:t>
      </w:r>
      <w:r w:rsidRPr="009220C1">
        <w:rPr>
          <w:sz w:val="24"/>
          <w:szCs w:val="24"/>
        </w:rPr>
        <w:t>, удельная теплоемкость 1000 Дж/(</w:t>
      </w:r>
      <w:proofErr w:type="spellStart"/>
      <w:r w:rsidRPr="009220C1">
        <w:rPr>
          <w:sz w:val="24"/>
          <w:szCs w:val="24"/>
        </w:rPr>
        <w:t>кг·К</w:t>
      </w:r>
      <w:proofErr w:type="spellEnd"/>
      <w:r w:rsidRPr="009220C1">
        <w:rPr>
          <w:sz w:val="24"/>
          <w:szCs w:val="24"/>
        </w:rPr>
        <w:t>), коэффициент теплопроводности 0,2 Вт/(</w:t>
      </w:r>
      <w:proofErr w:type="spellStart"/>
      <w:r w:rsidRPr="009220C1">
        <w:rPr>
          <w:sz w:val="24"/>
          <w:szCs w:val="24"/>
        </w:rPr>
        <w:t>м·К</w:t>
      </w:r>
      <w:proofErr w:type="spellEnd"/>
      <w:r w:rsidRPr="009220C1">
        <w:rPr>
          <w:sz w:val="24"/>
          <w:szCs w:val="24"/>
        </w:rPr>
        <w:t>)). Начальная температура стенки постоянна по всей ее толщине и равна температуре окружающего воздуха (20°С). После включения печи стенка разогревается до достижения в ней стационарного температурного поля и на ее рабочей поверхности устанавливается температура 1120°С, а коэффициент теплоотдачи от наружной поверхности к окружающей печь среде достигает 10 Вт/(м</w:t>
      </w:r>
      <w:r w:rsidRPr="009220C1">
        <w:rPr>
          <w:sz w:val="24"/>
          <w:szCs w:val="24"/>
          <w:vertAlign w:val="superscript"/>
        </w:rPr>
        <w:t>2</w:t>
      </w:r>
      <w:r w:rsidRPr="009220C1">
        <w:rPr>
          <w:sz w:val="24"/>
          <w:szCs w:val="24"/>
        </w:rPr>
        <w:t xml:space="preserve">·К). При реконструкции печи вместо двух слоев кирпича установлен один слой войлока из алюмосиликатного волокна (толщина </w:t>
      </w:r>
      <w:smartTag w:uri="urn:schemas-microsoft-com:office:smarttags" w:element="metricconverter">
        <w:smartTagPr>
          <w:attr w:name="ProductID" w:val="150 мм"/>
        </w:smartTagPr>
        <w:r w:rsidRPr="009220C1">
          <w:rPr>
            <w:sz w:val="24"/>
            <w:szCs w:val="24"/>
          </w:rPr>
          <w:t>150 мм</w:t>
        </w:r>
      </w:smartTag>
      <w:r w:rsidRPr="009220C1">
        <w:rPr>
          <w:sz w:val="24"/>
          <w:szCs w:val="24"/>
        </w:rPr>
        <w:t>, плотность 100 кг/м</w:t>
      </w:r>
      <w:r w:rsidRPr="009220C1">
        <w:rPr>
          <w:sz w:val="24"/>
          <w:szCs w:val="24"/>
          <w:vertAlign w:val="superscript"/>
        </w:rPr>
        <w:t>3</w:t>
      </w:r>
      <w:r w:rsidRPr="009220C1">
        <w:rPr>
          <w:sz w:val="24"/>
          <w:szCs w:val="24"/>
        </w:rPr>
        <w:t>, удельная теплоемкость 1000 Дж/(</w:t>
      </w:r>
      <w:proofErr w:type="spellStart"/>
      <w:r w:rsidRPr="009220C1">
        <w:rPr>
          <w:sz w:val="24"/>
          <w:szCs w:val="24"/>
        </w:rPr>
        <w:t>кг·К</w:t>
      </w:r>
      <w:proofErr w:type="spellEnd"/>
      <w:r w:rsidRPr="009220C1">
        <w:rPr>
          <w:sz w:val="24"/>
          <w:szCs w:val="24"/>
        </w:rPr>
        <w:t>), коэффициент теплопроводности 0,08 Вт/(</w:t>
      </w:r>
      <w:proofErr w:type="spellStart"/>
      <w:r w:rsidRPr="009220C1">
        <w:rPr>
          <w:sz w:val="24"/>
          <w:szCs w:val="24"/>
        </w:rPr>
        <w:t>м·К</w:t>
      </w:r>
      <w:proofErr w:type="spellEnd"/>
      <w:r w:rsidRPr="009220C1">
        <w:rPr>
          <w:sz w:val="24"/>
          <w:szCs w:val="24"/>
        </w:rPr>
        <w:t>)). Как изменятся потери тепла через стенку в окружающую среду (плотность теплового потока) при том же значении коэффициента теплоотдачи?</w:t>
      </w:r>
    </w:p>
    <w:p w:rsidR="009220C1" w:rsidRPr="009220C1" w:rsidRDefault="009220C1" w:rsidP="009220C1">
      <w:pPr>
        <w:ind w:firstLine="709"/>
        <w:rPr>
          <w:sz w:val="24"/>
          <w:szCs w:val="24"/>
        </w:rPr>
      </w:pPr>
      <w:r w:rsidRPr="009220C1">
        <w:rPr>
          <w:sz w:val="24"/>
          <w:szCs w:val="24"/>
        </w:rPr>
        <w:t>В печи периодического действия нагревают металлические изделия с общей массой 5т и удельной теплоемкостью 0,5 Кдж/(</w:t>
      </w:r>
      <w:proofErr w:type="spellStart"/>
      <w:r w:rsidRPr="009220C1">
        <w:rPr>
          <w:sz w:val="24"/>
          <w:szCs w:val="24"/>
        </w:rPr>
        <w:t>кг·К</w:t>
      </w:r>
      <w:proofErr w:type="spellEnd"/>
      <w:r w:rsidRPr="009220C1">
        <w:rPr>
          <w:sz w:val="24"/>
          <w:szCs w:val="24"/>
        </w:rPr>
        <w:t>) от начальной температуры 0°С до конечной среднемассовой температуры 1000 °С. Печь отапливают природным газом с низшей теплотой сгорания 30 Мдж/м</w:t>
      </w:r>
      <w:r w:rsidRPr="009220C1">
        <w:rPr>
          <w:sz w:val="24"/>
          <w:szCs w:val="24"/>
          <w:vertAlign w:val="superscript"/>
        </w:rPr>
        <w:t>3</w:t>
      </w:r>
      <w:r w:rsidRPr="009220C1">
        <w:rPr>
          <w:sz w:val="24"/>
          <w:szCs w:val="24"/>
        </w:rPr>
        <w:t xml:space="preserve"> при подаче холодного воздуха. (0</w:t>
      </w:r>
      <w:r w:rsidRPr="009220C1">
        <w:rPr>
          <w:sz w:val="24"/>
          <w:szCs w:val="24"/>
        </w:rPr>
        <w:sym w:font="Symbol" w:char="F0B0"/>
      </w:r>
      <w:r w:rsidRPr="009220C1">
        <w:rPr>
          <w:sz w:val="24"/>
          <w:szCs w:val="24"/>
        </w:rPr>
        <w:t>С) в количестве 9м</w:t>
      </w:r>
      <w:r w:rsidRPr="009220C1">
        <w:rPr>
          <w:sz w:val="24"/>
          <w:szCs w:val="24"/>
          <w:vertAlign w:val="superscript"/>
        </w:rPr>
        <w:t>3</w:t>
      </w:r>
      <w:r w:rsidRPr="009220C1">
        <w:rPr>
          <w:sz w:val="24"/>
          <w:szCs w:val="24"/>
        </w:rPr>
        <w:t xml:space="preserve"> на 1м</w:t>
      </w:r>
      <w:r w:rsidRPr="009220C1">
        <w:rPr>
          <w:sz w:val="24"/>
          <w:szCs w:val="24"/>
          <w:vertAlign w:val="superscript"/>
        </w:rPr>
        <w:t>3</w:t>
      </w:r>
      <w:r w:rsidRPr="009220C1">
        <w:rPr>
          <w:sz w:val="24"/>
          <w:szCs w:val="24"/>
        </w:rPr>
        <w:t xml:space="preserve"> газа. При сжигании газа образуются продукты сгорания с. удельной теплоемкостью 1,5 кДж/(м</w:t>
      </w:r>
      <w:r w:rsidRPr="009220C1">
        <w:rPr>
          <w:sz w:val="24"/>
          <w:szCs w:val="24"/>
          <w:vertAlign w:val="superscript"/>
        </w:rPr>
        <w:t>3</w:t>
      </w:r>
      <w:r w:rsidRPr="009220C1">
        <w:rPr>
          <w:sz w:val="24"/>
          <w:szCs w:val="24"/>
        </w:rPr>
        <w:t>·К) в количестве 10м</w:t>
      </w:r>
      <w:r w:rsidRPr="009220C1">
        <w:rPr>
          <w:sz w:val="24"/>
          <w:szCs w:val="24"/>
          <w:vertAlign w:val="superscript"/>
        </w:rPr>
        <w:t>3</w:t>
      </w:r>
      <w:r w:rsidRPr="009220C1">
        <w:rPr>
          <w:sz w:val="24"/>
          <w:szCs w:val="24"/>
        </w:rPr>
        <w:t xml:space="preserve"> на 1м</w:t>
      </w:r>
      <w:r w:rsidRPr="009220C1">
        <w:rPr>
          <w:sz w:val="24"/>
          <w:szCs w:val="24"/>
          <w:vertAlign w:val="superscript"/>
        </w:rPr>
        <w:t>3</w:t>
      </w:r>
      <w:r w:rsidRPr="009220C1">
        <w:rPr>
          <w:sz w:val="24"/>
          <w:szCs w:val="24"/>
        </w:rPr>
        <w:t xml:space="preserve"> газа. Количество газа, сжигаемого в печи за все время нагрева, составляет </w:t>
      </w:r>
      <w:smartTag w:uri="urn:schemas-microsoft-com:office:smarttags" w:element="metricconverter">
        <w:smartTagPr>
          <w:attr w:name="ProductID" w:val="500 м3"/>
        </w:smartTagPr>
        <w:r w:rsidRPr="009220C1">
          <w:rPr>
            <w:sz w:val="24"/>
            <w:szCs w:val="24"/>
          </w:rPr>
          <w:t>500 м</w:t>
        </w:r>
        <w:r w:rsidRPr="009220C1">
          <w:rPr>
            <w:sz w:val="24"/>
            <w:szCs w:val="24"/>
            <w:vertAlign w:val="superscript"/>
          </w:rPr>
          <w:t>3</w:t>
        </w:r>
      </w:smartTag>
      <w:r w:rsidRPr="009220C1">
        <w:rPr>
          <w:sz w:val="24"/>
          <w:szCs w:val="24"/>
        </w:rPr>
        <w:t>. Потери тепла в рабочей камере печи (через футеровку, открываемые окна и пр.) составляют 10% от поступления теплоты в печь за счет сжигания топлива. Определить величину коэффициента полезного теплоиспользования при этих условиях.</w:t>
      </w:r>
    </w:p>
    <w:p w:rsidR="009220C1" w:rsidRPr="009220C1" w:rsidRDefault="009220C1" w:rsidP="009220C1">
      <w:pPr>
        <w:shd w:val="clear" w:color="auto" w:fill="FFFFFF"/>
        <w:ind w:firstLine="708"/>
        <w:rPr>
          <w:sz w:val="24"/>
          <w:szCs w:val="24"/>
        </w:rPr>
      </w:pPr>
      <w:r w:rsidRPr="009220C1">
        <w:rPr>
          <w:color w:val="000000"/>
          <w:spacing w:val="3"/>
          <w:sz w:val="24"/>
          <w:szCs w:val="24"/>
        </w:rPr>
        <w:t xml:space="preserve">Стальная плита толщиной </w:t>
      </w:r>
      <w:smartTag w:uri="urn:schemas-microsoft-com:office:smarttags" w:element="metricconverter">
        <w:smartTagPr>
          <w:attr w:name="ProductID" w:val="100 мм"/>
        </w:smartTagPr>
        <w:r w:rsidRPr="009220C1">
          <w:rPr>
            <w:color w:val="000000"/>
            <w:spacing w:val="3"/>
            <w:sz w:val="24"/>
            <w:szCs w:val="24"/>
          </w:rPr>
          <w:t>100 мм</w:t>
        </w:r>
      </w:smartTag>
      <w:r w:rsidRPr="009220C1">
        <w:rPr>
          <w:color w:val="000000"/>
          <w:spacing w:val="3"/>
          <w:sz w:val="24"/>
          <w:szCs w:val="24"/>
        </w:rPr>
        <w:t xml:space="preserve"> (с достаточно большой шириной и </w:t>
      </w:r>
      <w:r w:rsidRPr="009220C1">
        <w:rPr>
          <w:color w:val="000000"/>
          <w:spacing w:val="2"/>
          <w:sz w:val="24"/>
          <w:szCs w:val="24"/>
        </w:rPr>
        <w:t xml:space="preserve">длиной с тем, чтобы полагать ее бесконечной) помещена на идеально теплоизолированный под печи. Тепло к плите подводится </w:t>
      </w:r>
      <w:proofErr w:type="gramStart"/>
      <w:r w:rsidRPr="009220C1">
        <w:rPr>
          <w:color w:val="000000"/>
          <w:spacing w:val="2"/>
          <w:sz w:val="24"/>
          <w:szCs w:val="24"/>
        </w:rPr>
        <w:t>сверху  равномерно</w:t>
      </w:r>
      <w:proofErr w:type="gramEnd"/>
      <w:r w:rsidRPr="009220C1">
        <w:rPr>
          <w:color w:val="000000"/>
          <w:spacing w:val="2"/>
          <w:sz w:val="24"/>
          <w:szCs w:val="24"/>
        </w:rPr>
        <w:t xml:space="preserve"> по всей ее поверхности при постоянной плотности теплового потока в течение </w:t>
      </w:r>
      <w:r w:rsidRPr="009220C1">
        <w:rPr>
          <w:color w:val="000000"/>
          <w:spacing w:val="5"/>
          <w:sz w:val="24"/>
          <w:szCs w:val="24"/>
        </w:rPr>
        <w:t xml:space="preserve">всего периода нагрева. Величина плотности теплового потока такова, что </w:t>
      </w:r>
      <w:r w:rsidRPr="009220C1">
        <w:rPr>
          <w:color w:val="000000"/>
          <w:spacing w:val="4"/>
          <w:sz w:val="24"/>
          <w:szCs w:val="24"/>
        </w:rPr>
        <w:t xml:space="preserve">разность температур по толщине плиты отвечает предельно допустимому </w:t>
      </w:r>
      <w:r w:rsidRPr="009220C1">
        <w:rPr>
          <w:color w:val="000000"/>
          <w:sz w:val="24"/>
          <w:szCs w:val="24"/>
        </w:rPr>
        <w:t xml:space="preserve">значению по условиям временных термических напряжений. Как изменится величина плотности предельно допустимого теплового </w:t>
      </w:r>
      <w:r w:rsidRPr="009220C1">
        <w:rPr>
          <w:color w:val="000000"/>
          <w:spacing w:val="3"/>
          <w:sz w:val="24"/>
          <w:szCs w:val="24"/>
        </w:rPr>
        <w:t xml:space="preserve">потока, если вместо плиты нагревать в печи длинный цилиндр из той же стали </w:t>
      </w:r>
      <w:r w:rsidRPr="009220C1">
        <w:rPr>
          <w:color w:val="000000"/>
          <w:spacing w:val="9"/>
          <w:sz w:val="24"/>
          <w:szCs w:val="24"/>
        </w:rPr>
        <w:t xml:space="preserve">с диаметром, равным толщине плиты, разместив его так, чтобы тепло </w:t>
      </w:r>
      <w:r w:rsidRPr="009220C1">
        <w:rPr>
          <w:color w:val="000000"/>
          <w:spacing w:val="2"/>
          <w:sz w:val="24"/>
          <w:szCs w:val="24"/>
        </w:rPr>
        <w:t xml:space="preserve">равномерно подводилось к его боковой поверхности со всех сторон (длина </w:t>
      </w:r>
      <w:r w:rsidRPr="009220C1">
        <w:rPr>
          <w:color w:val="000000"/>
          <w:spacing w:val="6"/>
          <w:sz w:val="24"/>
          <w:szCs w:val="24"/>
        </w:rPr>
        <w:t xml:space="preserve">цилиндра существенно превышает его диаметр, так что подводом тепла к </w:t>
      </w:r>
      <w:r w:rsidRPr="009220C1">
        <w:rPr>
          <w:color w:val="000000"/>
          <w:spacing w:val="1"/>
          <w:sz w:val="24"/>
          <w:szCs w:val="24"/>
        </w:rPr>
        <w:t>торцам можно пренебречь).</w:t>
      </w:r>
    </w:p>
    <w:p w:rsidR="009220C1" w:rsidRPr="00C10D8B" w:rsidRDefault="009220C1" w:rsidP="00C10D8B">
      <w:pPr>
        <w:snapToGrid w:val="0"/>
        <w:rPr>
          <w:sz w:val="24"/>
          <w:szCs w:val="24"/>
        </w:rPr>
      </w:pPr>
      <w:bookmarkStart w:id="0" w:name="_GoBack"/>
      <w:bookmarkEnd w:id="0"/>
    </w:p>
    <w:p w:rsidR="003412EF" w:rsidRPr="003412EF" w:rsidRDefault="006D06D4" w:rsidP="003412EF">
      <w:pPr>
        <w:textAlignment w:val="top"/>
        <w:rPr>
          <w:i/>
          <w:color w:val="FF0000"/>
          <w:sz w:val="24"/>
          <w:szCs w:val="24"/>
        </w:rPr>
      </w:pPr>
      <w:r>
        <w:rPr>
          <w:sz w:val="24"/>
          <w:szCs w:val="24"/>
        </w:rPr>
        <w:br w:type="page"/>
      </w:r>
      <w:r w:rsidR="003412EF" w:rsidRPr="003412EF">
        <w:rPr>
          <w:i/>
          <w:sz w:val="24"/>
          <w:szCs w:val="24"/>
        </w:rPr>
        <w:lastRenderedPageBreak/>
        <w:t>Типовые Расчетно-графические работы</w:t>
      </w:r>
    </w:p>
    <w:p w:rsidR="003412EF" w:rsidRPr="003412EF" w:rsidRDefault="003412EF" w:rsidP="003412EF">
      <w:pPr>
        <w:jc w:val="left"/>
        <w:rPr>
          <w:sz w:val="20"/>
        </w:rPr>
      </w:pPr>
      <w:r w:rsidRPr="003412EF">
        <w:rPr>
          <w:noProof/>
          <w:sz w:val="20"/>
        </w:rPr>
        <w:drawing>
          <wp:inline distT="0" distB="0" distL="0" distR="0" wp14:anchorId="09FB7715" wp14:editId="0F14086B">
            <wp:extent cx="5348177" cy="3304769"/>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200" t="35361" r="17477" b="14829"/>
                    <a:stretch/>
                  </pic:blipFill>
                  <pic:spPr bwMode="auto">
                    <a:xfrm>
                      <a:off x="0" y="0"/>
                      <a:ext cx="5379091" cy="3323871"/>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jc w:val="left"/>
        <w:rPr>
          <w:sz w:val="20"/>
        </w:rPr>
      </w:pPr>
      <w:r w:rsidRPr="003412EF">
        <w:rPr>
          <w:noProof/>
          <w:sz w:val="20"/>
        </w:rPr>
        <w:drawing>
          <wp:inline distT="0" distB="0" distL="0" distR="0" wp14:anchorId="0E93B5A9" wp14:editId="53ACBE21">
            <wp:extent cx="4848446" cy="2436405"/>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055" t="45627" r="19402" b="16351"/>
                    <a:stretch/>
                  </pic:blipFill>
                  <pic:spPr bwMode="auto">
                    <a:xfrm>
                      <a:off x="0" y="0"/>
                      <a:ext cx="4865514" cy="2444982"/>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tabs>
          <w:tab w:val="left" w:pos="5820"/>
        </w:tabs>
        <w:jc w:val="left"/>
        <w:rPr>
          <w:sz w:val="20"/>
        </w:rPr>
      </w:pPr>
      <w:r w:rsidRPr="003412EF">
        <w:rPr>
          <w:noProof/>
          <w:sz w:val="20"/>
        </w:rPr>
        <w:lastRenderedPageBreak/>
        <w:drawing>
          <wp:inline distT="0" distB="0" distL="0" distR="0" wp14:anchorId="2506D87F" wp14:editId="12AC582E">
            <wp:extent cx="5805377" cy="3796882"/>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501" t="35497" r="18968" b="15023"/>
                    <a:stretch/>
                  </pic:blipFill>
                  <pic:spPr bwMode="auto">
                    <a:xfrm>
                      <a:off x="0" y="0"/>
                      <a:ext cx="5835824" cy="3816795"/>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tabs>
          <w:tab w:val="left" w:pos="5820"/>
        </w:tabs>
        <w:jc w:val="left"/>
        <w:rPr>
          <w:noProof/>
          <w:sz w:val="20"/>
        </w:rPr>
      </w:pPr>
      <w:r w:rsidRPr="003412EF">
        <w:rPr>
          <w:noProof/>
          <w:sz w:val="20"/>
        </w:rPr>
        <w:drawing>
          <wp:inline distT="0" distB="0" distL="0" distR="0" wp14:anchorId="78BFA098" wp14:editId="6A80D6C9">
            <wp:extent cx="5869172" cy="4454982"/>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895" t="27608" r="17759" b="12514"/>
                    <a:stretch/>
                  </pic:blipFill>
                  <pic:spPr bwMode="auto">
                    <a:xfrm>
                      <a:off x="0" y="0"/>
                      <a:ext cx="5872390" cy="4457424"/>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tabs>
          <w:tab w:val="left" w:pos="5820"/>
        </w:tabs>
        <w:jc w:val="left"/>
        <w:rPr>
          <w:sz w:val="20"/>
        </w:rPr>
      </w:pPr>
    </w:p>
    <w:p w:rsidR="003412EF" w:rsidRPr="003412EF" w:rsidRDefault="003412EF" w:rsidP="003412EF">
      <w:pPr>
        <w:tabs>
          <w:tab w:val="left" w:pos="5820"/>
        </w:tabs>
        <w:jc w:val="left"/>
        <w:rPr>
          <w:sz w:val="20"/>
        </w:rPr>
      </w:pPr>
    </w:p>
    <w:p w:rsidR="003412EF" w:rsidRPr="003412EF" w:rsidRDefault="003412EF" w:rsidP="003412EF">
      <w:pPr>
        <w:tabs>
          <w:tab w:val="left" w:pos="5820"/>
        </w:tabs>
        <w:jc w:val="left"/>
        <w:rPr>
          <w:sz w:val="20"/>
        </w:rPr>
      </w:pPr>
      <w:r w:rsidRPr="003412EF">
        <w:rPr>
          <w:noProof/>
          <w:sz w:val="20"/>
        </w:rPr>
        <w:lastRenderedPageBreak/>
        <w:drawing>
          <wp:inline distT="0" distB="0" distL="0" distR="0" wp14:anchorId="6BBCC8B0" wp14:editId="446C08D0">
            <wp:extent cx="5922335" cy="4571958"/>
            <wp:effectExtent l="0" t="0" r="254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500" t="31911" r="19976" b="11070"/>
                    <a:stretch/>
                  </pic:blipFill>
                  <pic:spPr bwMode="auto">
                    <a:xfrm>
                      <a:off x="0" y="0"/>
                      <a:ext cx="5941461" cy="4586723"/>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tabs>
          <w:tab w:val="left" w:pos="5820"/>
        </w:tabs>
        <w:jc w:val="left"/>
        <w:rPr>
          <w:sz w:val="20"/>
        </w:rPr>
      </w:pPr>
      <w:r w:rsidRPr="003412EF">
        <w:rPr>
          <w:noProof/>
          <w:sz w:val="20"/>
        </w:rPr>
        <w:drawing>
          <wp:inline distT="0" distB="0" distL="0" distR="0" wp14:anchorId="7F9AFD95" wp14:editId="77FF3E27">
            <wp:extent cx="5890437" cy="40010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694" t="36931" r="19573" b="11438"/>
                    <a:stretch/>
                  </pic:blipFill>
                  <pic:spPr bwMode="auto">
                    <a:xfrm>
                      <a:off x="0" y="0"/>
                      <a:ext cx="5913083" cy="4016433"/>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tabs>
          <w:tab w:val="left" w:pos="5820"/>
        </w:tabs>
        <w:jc w:val="left"/>
        <w:rPr>
          <w:sz w:val="20"/>
        </w:rPr>
      </w:pPr>
    </w:p>
    <w:p w:rsidR="003412EF" w:rsidRPr="003412EF" w:rsidRDefault="003412EF" w:rsidP="003412EF">
      <w:pPr>
        <w:tabs>
          <w:tab w:val="left" w:pos="5820"/>
        </w:tabs>
        <w:jc w:val="left"/>
        <w:rPr>
          <w:sz w:val="20"/>
        </w:rPr>
      </w:pPr>
      <w:r w:rsidRPr="003412EF">
        <w:rPr>
          <w:noProof/>
          <w:sz w:val="20"/>
        </w:rPr>
        <w:lastRenderedPageBreak/>
        <w:drawing>
          <wp:inline distT="0" distB="0" distL="0" distR="0" wp14:anchorId="16005648" wp14:editId="25FAC23A">
            <wp:extent cx="5847907" cy="4758590"/>
            <wp:effectExtent l="0" t="0" r="63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904" t="30477" r="19976" b="10002"/>
                    <a:stretch/>
                  </pic:blipFill>
                  <pic:spPr bwMode="auto">
                    <a:xfrm>
                      <a:off x="0" y="0"/>
                      <a:ext cx="5867884" cy="4774846"/>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tabs>
          <w:tab w:val="left" w:pos="5820"/>
        </w:tabs>
        <w:jc w:val="left"/>
        <w:rPr>
          <w:sz w:val="20"/>
        </w:rPr>
      </w:pPr>
      <w:r w:rsidRPr="003412EF">
        <w:rPr>
          <w:noProof/>
          <w:sz w:val="20"/>
        </w:rPr>
        <w:drawing>
          <wp:inline distT="0" distB="0" distL="0" distR="0" wp14:anchorId="1FF9FC25" wp14:editId="544ADF72">
            <wp:extent cx="5879805" cy="3938899"/>
            <wp:effectExtent l="0" t="0" r="698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904" t="38365" r="19573" b="12155"/>
                    <a:stretch/>
                  </pic:blipFill>
                  <pic:spPr bwMode="auto">
                    <a:xfrm>
                      <a:off x="0" y="0"/>
                      <a:ext cx="5900556" cy="3952800"/>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tabs>
          <w:tab w:val="left" w:pos="5820"/>
        </w:tabs>
        <w:jc w:val="left"/>
        <w:rPr>
          <w:sz w:val="20"/>
        </w:rPr>
      </w:pPr>
      <w:r w:rsidRPr="003412EF">
        <w:rPr>
          <w:noProof/>
          <w:sz w:val="20"/>
        </w:rPr>
        <w:lastRenderedPageBreak/>
        <w:drawing>
          <wp:inline distT="0" distB="0" distL="0" distR="0" wp14:anchorId="576B079B" wp14:editId="400FB46D">
            <wp:extent cx="5879805" cy="4623924"/>
            <wp:effectExtent l="0" t="0" r="698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904" t="31194" r="19573" b="10721"/>
                    <a:stretch/>
                  </pic:blipFill>
                  <pic:spPr bwMode="auto">
                    <a:xfrm>
                      <a:off x="0" y="0"/>
                      <a:ext cx="5900884" cy="4640501"/>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tabs>
          <w:tab w:val="left" w:pos="5820"/>
        </w:tabs>
        <w:jc w:val="left"/>
        <w:rPr>
          <w:sz w:val="20"/>
        </w:rPr>
      </w:pPr>
      <w:r w:rsidRPr="003412EF">
        <w:rPr>
          <w:noProof/>
          <w:sz w:val="20"/>
        </w:rPr>
        <w:drawing>
          <wp:inline distT="0" distB="0" distL="0" distR="0" wp14:anchorId="3589A1C0" wp14:editId="7C0F08A8">
            <wp:extent cx="5890437" cy="39847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105" t="37648" r="19774" b="12872"/>
                    <a:stretch/>
                  </pic:blipFill>
                  <pic:spPr bwMode="auto">
                    <a:xfrm>
                      <a:off x="0" y="0"/>
                      <a:ext cx="5914225" cy="4000799"/>
                    </a:xfrm>
                    <a:prstGeom prst="rect">
                      <a:avLst/>
                    </a:prstGeom>
                    <a:ln>
                      <a:noFill/>
                    </a:ln>
                    <a:extLst>
                      <a:ext uri="{53640926-AAD7-44D8-BBD7-CCE9431645EC}">
                        <a14:shadowObscured xmlns:a14="http://schemas.microsoft.com/office/drawing/2010/main"/>
                      </a:ext>
                    </a:extLst>
                  </pic:spPr>
                </pic:pic>
              </a:graphicData>
            </a:graphic>
          </wp:inline>
        </w:drawing>
      </w:r>
    </w:p>
    <w:p w:rsidR="003412EF" w:rsidRPr="003412EF" w:rsidRDefault="003412EF" w:rsidP="003412EF">
      <w:pPr>
        <w:tabs>
          <w:tab w:val="left" w:pos="5820"/>
        </w:tabs>
        <w:jc w:val="left"/>
        <w:rPr>
          <w:sz w:val="20"/>
        </w:rPr>
      </w:pPr>
    </w:p>
    <w:p w:rsidR="003412EF" w:rsidRPr="003412EF" w:rsidRDefault="003412EF" w:rsidP="003412EF">
      <w:pPr>
        <w:jc w:val="left"/>
        <w:rPr>
          <w:b/>
          <w:sz w:val="24"/>
          <w:szCs w:val="24"/>
        </w:rPr>
      </w:pPr>
    </w:p>
    <w:p w:rsidR="003412EF" w:rsidRPr="003412EF" w:rsidRDefault="003412EF" w:rsidP="003412EF">
      <w:pPr>
        <w:jc w:val="left"/>
        <w:rPr>
          <w:b/>
          <w:sz w:val="24"/>
          <w:szCs w:val="24"/>
        </w:rPr>
      </w:pPr>
    </w:p>
    <w:p w:rsidR="003412EF" w:rsidRPr="003412EF" w:rsidRDefault="003412EF" w:rsidP="003412EF">
      <w:pPr>
        <w:jc w:val="left"/>
        <w:rPr>
          <w:b/>
          <w:sz w:val="24"/>
          <w:szCs w:val="24"/>
        </w:rPr>
      </w:pPr>
      <w:r w:rsidRPr="003412EF">
        <w:rPr>
          <w:b/>
          <w:sz w:val="24"/>
          <w:szCs w:val="24"/>
        </w:rPr>
        <w:t>Задачи на тему “Расчет резьбовых соединений”</w:t>
      </w:r>
    </w:p>
    <w:p w:rsidR="003412EF" w:rsidRPr="003412EF" w:rsidRDefault="003412EF" w:rsidP="003412EF">
      <w:pPr>
        <w:jc w:val="center"/>
        <w:rPr>
          <w:sz w:val="24"/>
          <w:szCs w:val="24"/>
        </w:rPr>
      </w:pPr>
    </w:p>
    <w:p w:rsidR="003412EF" w:rsidRPr="003412EF" w:rsidRDefault="003412EF" w:rsidP="003412EF">
      <w:pPr>
        <w:jc w:val="left"/>
        <w:rPr>
          <w:bCs/>
          <w:iCs/>
          <w:sz w:val="24"/>
          <w:szCs w:val="24"/>
        </w:rPr>
      </w:pPr>
      <w:r w:rsidRPr="003412EF">
        <w:rPr>
          <w:sz w:val="24"/>
          <w:szCs w:val="24"/>
        </w:rPr>
        <w:t xml:space="preserve">  Задача </w:t>
      </w:r>
      <w:r w:rsidRPr="003412EF">
        <w:rPr>
          <w:b/>
          <w:sz w:val="24"/>
          <w:szCs w:val="24"/>
        </w:rPr>
        <w:t>1</w:t>
      </w:r>
      <w:r w:rsidRPr="003412EF">
        <w:rPr>
          <w:sz w:val="24"/>
          <w:szCs w:val="24"/>
        </w:rPr>
        <w:t xml:space="preserve">. Определить количество и диаметр болтов, соединяющих барабан грузовой лебедки </w:t>
      </w:r>
      <w:proofErr w:type="gramStart"/>
      <w:r w:rsidRPr="003412EF">
        <w:rPr>
          <w:sz w:val="24"/>
          <w:szCs w:val="24"/>
        </w:rPr>
        <w:t xml:space="preserve">диаметром  </w:t>
      </w:r>
      <w:r w:rsidRPr="003412EF">
        <w:rPr>
          <w:sz w:val="24"/>
          <w:szCs w:val="24"/>
          <w:lang w:val="en-US"/>
        </w:rPr>
        <w:t>D</w:t>
      </w:r>
      <w:proofErr w:type="gramEnd"/>
      <w:r w:rsidRPr="003412EF">
        <w:rPr>
          <w:sz w:val="24"/>
          <w:szCs w:val="24"/>
        </w:rPr>
        <w:t xml:space="preserve">     с зубчатым колесом. Болты расположены по окружности </w:t>
      </w:r>
      <w:proofErr w:type="gramStart"/>
      <w:r w:rsidRPr="003412EF">
        <w:rPr>
          <w:sz w:val="24"/>
          <w:szCs w:val="24"/>
        </w:rPr>
        <w:t xml:space="preserve">диаметром  </w:t>
      </w:r>
      <w:r w:rsidRPr="003412EF">
        <w:rPr>
          <w:sz w:val="24"/>
          <w:szCs w:val="24"/>
          <w:lang w:val="en-US"/>
        </w:rPr>
        <w:t>D</w:t>
      </w:r>
      <w:proofErr w:type="gramEnd"/>
      <w:r w:rsidRPr="003412EF">
        <w:rPr>
          <w:sz w:val="24"/>
          <w:szCs w:val="24"/>
        </w:rPr>
        <w:t xml:space="preserve">1  (рис.4) Грузоподъемность лебедки </w:t>
      </w:r>
      <w:r w:rsidRPr="003412EF">
        <w:rPr>
          <w:b/>
          <w:bCs/>
          <w:i/>
          <w:iCs/>
          <w:sz w:val="24"/>
          <w:szCs w:val="24"/>
        </w:rPr>
        <w:t>Q</w:t>
      </w:r>
      <w:r w:rsidRPr="003412EF">
        <w:rPr>
          <w:bCs/>
          <w:iCs/>
          <w:sz w:val="24"/>
          <w:szCs w:val="24"/>
        </w:rPr>
        <w:t>. Нагрузка постоянная. Расчет выполнить для болтов, установленных в отверстие с зазором и без зазора. Числовые данные в табл.4.</w:t>
      </w:r>
    </w:p>
    <w:p w:rsidR="003412EF" w:rsidRPr="003412EF" w:rsidRDefault="003412EF" w:rsidP="003412EF">
      <w:pPr>
        <w:jc w:val="left"/>
        <w:rPr>
          <w:bCs/>
          <w:iCs/>
          <w:sz w:val="24"/>
          <w:szCs w:val="24"/>
        </w:rPr>
      </w:pPr>
      <w:r w:rsidRPr="003412EF">
        <w:rPr>
          <w:bCs/>
          <w:iCs/>
          <w:sz w:val="24"/>
          <w:szCs w:val="24"/>
        </w:rPr>
        <w:t xml:space="preserve">                              </w:t>
      </w:r>
      <w:r w:rsidRPr="003412EF">
        <w:rPr>
          <w:b/>
          <w:noProof/>
          <w:sz w:val="24"/>
          <w:szCs w:val="24"/>
        </w:rPr>
        <w:drawing>
          <wp:inline distT="0" distB="0" distL="0" distR="0" wp14:anchorId="67CC00ED" wp14:editId="184C7385">
            <wp:extent cx="3211195" cy="2052320"/>
            <wp:effectExtent l="0" t="0" r="825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a:extLst>
                        <a:ext uri="{28A0092B-C50C-407E-A947-70E740481C1C}">
                          <a14:useLocalDpi xmlns:a14="http://schemas.microsoft.com/office/drawing/2010/main" val="0"/>
                        </a:ext>
                      </a:extLst>
                    </a:blip>
                    <a:srcRect t="-1569" b="12547"/>
                    <a:stretch>
                      <a:fillRect/>
                    </a:stretch>
                  </pic:blipFill>
                  <pic:spPr bwMode="auto">
                    <a:xfrm>
                      <a:off x="0" y="0"/>
                      <a:ext cx="3211195" cy="2052320"/>
                    </a:xfrm>
                    <a:prstGeom prst="rect">
                      <a:avLst/>
                    </a:prstGeom>
                    <a:noFill/>
                    <a:ln>
                      <a:noFill/>
                    </a:ln>
                  </pic:spPr>
                </pic:pic>
              </a:graphicData>
            </a:graphic>
          </wp:inline>
        </w:drawing>
      </w:r>
    </w:p>
    <w:p w:rsidR="003412EF" w:rsidRPr="003412EF" w:rsidRDefault="003412EF" w:rsidP="003412EF">
      <w:pPr>
        <w:jc w:val="left"/>
        <w:rPr>
          <w:bCs/>
          <w:iCs/>
          <w:sz w:val="24"/>
          <w:szCs w:val="24"/>
        </w:rPr>
      </w:pPr>
      <w:r w:rsidRPr="003412EF">
        <w:rPr>
          <w:bCs/>
          <w:iCs/>
          <w:sz w:val="24"/>
          <w:szCs w:val="24"/>
        </w:rPr>
        <w:t xml:space="preserve">                                                    Рис.4</w:t>
      </w:r>
    </w:p>
    <w:p w:rsidR="003412EF" w:rsidRPr="003412EF" w:rsidRDefault="003412EF" w:rsidP="003412EF">
      <w:pPr>
        <w:jc w:val="left"/>
        <w:rPr>
          <w:bCs/>
          <w:iCs/>
          <w:sz w:val="24"/>
          <w:szCs w:val="24"/>
        </w:rPr>
      </w:pPr>
      <w:r w:rsidRPr="003412EF">
        <w:rPr>
          <w:bCs/>
          <w:iCs/>
          <w:sz w:val="24"/>
          <w:szCs w:val="24"/>
        </w:rPr>
        <w:t xml:space="preserve">                                                                                   </w:t>
      </w:r>
    </w:p>
    <w:p w:rsidR="003412EF" w:rsidRPr="003412EF" w:rsidRDefault="003412EF" w:rsidP="003412EF">
      <w:pPr>
        <w:jc w:val="left"/>
        <w:rPr>
          <w:bCs/>
          <w:iCs/>
          <w:sz w:val="24"/>
          <w:szCs w:val="24"/>
        </w:rPr>
      </w:pPr>
      <w:r w:rsidRPr="003412EF">
        <w:rPr>
          <w:bCs/>
          <w:iCs/>
          <w:sz w:val="24"/>
          <w:szCs w:val="24"/>
        </w:rPr>
        <w:t xml:space="preserve">                                                                      Таблица 4</w:t>
      </w:r>
    </w:p>
    <w:p w:rsidR="003412EF" w:rsidRPr="003412EF" w:rsidRDefault="003412EF" w:rsidP="003412EF">
      <w:pPr>
        <w:jc w:val="left"/>
        <w:rPr>
          <w:bCs/>
          <w:iCs/>
          <w:sz w:val="24"/>
          <w:szCs w:val="24"/>
        </w:rPr>
      </w:pPr>
      <w:r w:rsidRPr="003412EF">
        <w:rPr>
          <w:bCs/>
          <w:iCs/>
          <w:sz w:val="24"/>
          <w:szCs w:val="24"/>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840"/>
        <w:gridCol w:w="840"/>
        <w:gridCol w:w="840"/>
        <w:gridCol w:w="840"/>
        <w:gridCol w:w="840"/>
        <w:gridCol w:w="840"/>
        <w:gridCol w:w="840"/>
        <w:gridCol w:w="840"/>
        <w:gridCol w:w="840"/>
        <w:gridCol w:w="840"/>
      </w:tblGrid>
      <w:tr w:rsidR="003412EF" w:rsidRPr="003412EF" w:rsidTr="00332FBD">
        <w:trPr>
          <w:cantSplit/>
          <w:trHeight w:val="440"/>
        </w:trPr>
        <w:tc>
          <w:tcPr>
            <w:tcW w:w="1140" w:type="dxa"/>
            <w:vMerge w:val="restart"/>
            <w:tcBorders>
              <w:top w:val="single" w:sz="4" w:space="0" w:color="auto"/>
              <w:left w:val="single" w:sz="4" w:space="0" w:color="auto"/>
              <w:bottom w:val="single" w:sz="4" w:space="0" w:color="auto"/>
              <w:right w:val="single" w:sz="4" w:space="0" w:color="auto"/>
            </w:tcBorders>
          </w:tcPr>
          <w:p w:rsidR="003412EF" w:rsidRPr="003412EF" w:rsidRDefault="003412EF" w:rsidP="003412EF">
            <w:pPr>
              <w:tabs>
                <w:tab w:val="left" w:pos="7088"/>
              </w:tabs>
              <w:ind w:right="284"/>
              <w:rPr>
                <w:sz w:val="24"/>
                <w:szCs w:val="24"/>
              </w:rPr>
            </w:pPr>
          </w:p>
        </w:tc>
        <w:tc>
          <w:tcPr>
            <w:tcW w:w="8400" w:type="dxa"/>
            <w:gridSpan w:val="10"/>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keepNext/>
              <w:autoSpaceDE w:val="0"/>
              <w:autoSpaceDN w:val="0"/>
              <w:adjustRightInd w:val="0"/>
              <w:spacing w:before="140"/>
              <w:ind w:right="-2980" w:firstLine="320"/>
              <w:jc w:val="left"/>
              <w:outlineLvl w:val="1"/>
              <w:rPr>
                <w:sz w:val="24"/>
                <w:szCs w:val="24"/>
              </w:rPr>
            </w:pPr>
            <w:r w:rsidRPr="003412EF">
              <w:rPr>
                <w:sz w:val="24"/>
                <w:szCs w:val="24"/>
              </w:rPr>
              <w:t>Варианты к задаче 1</w:t>
            </w:r>
          </w:p>
        </w:tc>
      </w:tr>
      <w:tr w:rsidR="003412EF" w:rsidRPr="003412EF" w:rsidTr="00332FBD">
        <w:trPr>
          <w:cantSplit/>
          <w:trHeight w:val="380"/>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jc w:val="left"/>
              <w:rP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color w:val="0D0D0D"/>
                <w:sz w:val="24"/>
                <w:szCs w:val="24"/>
              </w:rPr>
            </w:pPr>
            <w:r w:rsidRPr="003412EF">
              <w:rPr>
                <w:color w:val="0D0D0D"/>
                <w:sz w:val="24"/>
                <w:szCs w:val="24"/>
              </w:rPr>
              <w:t>1</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3</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6</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7</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8</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9</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10</w:t>
            </w:r>
          </w:p>
        </w:tc>
      </w:tr>
      <w:tr w:rsidR="003412EF" w:rsidRPr="003412EF" w:rsidTr="00332FBD">
        <w:trPr>
          <w:cantSplit/>
          <w:trHeight w:val="560"/>
        </w:trPr>
        <w:tc>
          <w:tcPr>
            <w:tcW w:w="11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rPr>
                <w:sz w:val="24"/>
                <w:szCs w:val="24"/>
              </w:rPr>
            </w:pPr>
            <w:r w:rsidRPr="003412EF">
              <w:rPr>
                <w:b/>
                <w:bCs/>
                <w:i/>
                <w:iCs/>
                <w:sz w:val="24"/>
                <w:szCs w:val="24"/>
              </w:rPr>
              <w:t>Q</w:t>
            </w:r>
            <w:r w:rsidRPr="003412EF">
              <w:rPr>
                <w:bCs/>
                <w:iCs/>
                <w:sz w:val="24"/>
                <w:szCs w:val="24"/>
              </w:rPr>
              <w:t>.</w:t>
            </w:r>
            <w:r w:rsidRPr="003412EF">
              <w:rPr>
                <w:sz w:val="24"/>
                <w:szCs w:val="24"/>
              </w:rPr>
              <w:t xml:space="preserve"> кН</w:t>
            </w:r>
            <w:r w:rsidRPr="003412EF">
              <w:rPr>
                <w:sz w:val="24"/>
                <w:szCs w:val="24"/>
              </w:rPr>
              <w:sym w:font="Symbol" w:char="00D7"/>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color w:val="0D0D0D"/>
                <w:sz w:val="24"/>
                <w:szCs w:val="24"/>
              </w:rPr>
            </w:pPr>
            <w:r w:rsidRPr="003412EF">
              <w:rPr>
                <w:color w:val="0D0D0D"/>
                <w:sz w:val="24"/>
                <w:szCs w:val="24"/>
              </w:rPr>
              <w:t>12</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17</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19</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21</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23</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27</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29</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31</w:t>
            </w:r>
          </w:p>
        </w:tc>
      </w:tr>
      <w:tr w:rsidR="003412EF" w:rsidRPr="003412EF" w:rsidTr="00332FBD">
        <w:trPr>
          <w:cantSplit/>
          <w:trHeight w:val="560"/>
        </w:trPr>
        <w:tc>
          <w:tcPr>
            <w:tcW w:w="11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rPr>
                <w:i/>
                <w:sz w:val="24"/>
                <w:szCs w:val="24"/>
              </w:rPr>
            </w:pPr>
            <w:r w:rsidRPr="003412EF">
              <w:rPr>
                <w:i/>
                <w:sz w:val="24"/>
                <w:szCs w:val="24"/>
                <w:lang w:val="en-US"/>
              </w:rPr>
              <w:t>D</w:t>
            </w:r>
            <w:r w:rsidRPr="003412EF">
              <w:rPr>
                <w:i/>
                <w:sz w:val="24"/>
                <w:szCs w:val="24"/>
              </w:rPr>
              <w:t xml:space="preserve">1, </w:t>
            </w:r>
            <w:r w:rsidRPr="003412EF">
              <w:rPr>
                <w:sz w:val="24"/>
                <w:szCs w:val="24"/>
              </w:rPr>
              <w:t>мм</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color w:val="0D0D0D"/>
                <w:sz w:val="24"/>
                <w:szCs w:val="24"/>
              </w:rPr>
            </w:pPr>
            <w:r w:rsidRPr="003412EF">
              <w:rPr>
                <w:color w:val="0D0D0D"/>
                <w:sz w:val="24"/>
                <w:szCs w:val="24"/>
              </w:rPr>
              <w:t>0,2</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0,25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0,3</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0,35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0,37</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0,42</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0,45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0,47</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0,5</w:t>
            </w:r>
          </w:p>
        </w:tc>
      </w:tr>
      <w:tr w:rsidR="003412EF" w:rsidRPr="003412EF" w:rsidTr="00332FBD">
        <w:trPr>
          <w:cantSplit/>
          <w:trHeight w:val="560"/>
        </w:trPr>
        <w:tc>
          <w:tcPr>
            <w:tcW w:w="11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rPr>
                <w:sz w:val="24"/>
                <w:szCs w:val="24"/>
              </w:rPr>
            </w:pPr>
            <w:r w:rsidRPr="003412EF">
              <w:rPr>
                <w:i/>
                <w:sz w:val="24"/>
                <w:szCs w:val="24"/>
                <w:lang w:val="en-US"/>
              </w:rPr>
              <w:t>D</w:t>
            </w:r>
            <w:r w:rsidRPr="003412EF">
              <w:rPr>
                <w:i/>
                <w:sz w:val="24"/>
                <w:szCs w:val="24"/>
                <w:vertAlign w:val="subscript"/>
              </w:rPr>
              <w:t>2</w:t>
            </w:r>
            <w:r w:rsidRPr="003412EF">
              <w:rPr>
                <w:sz w:val="24"/>
                <w:szCs w:val="24"/>
              </w:rPr>
              <w:t>, м</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color w:val="0D0D0D"/>
                <w:sz w:val="24"/>
                <w:szCs w:val="24"/>
              </w:rPr>
            </w:pPr>
            <w:r w:rsidRPr="003412EF">
              <w:rPr>
                <w:color w:val="0D0D0D"/>
                <w:sz w:val="24"/>
                <w:szCs w:val="24"/>
              </w:rPr>
              <w:t>0,35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0,45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0,05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0,52</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0,55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0,58</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0,6</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0,62</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0,65</w:t>
            </w:r>
          </w:p>
        </w:tc>
      </w:tr>
    </w:tbl>
    <w:p w:rsidR="003412EF" w:rsidRPr="003412EF" w:rsidRDefault="003412EF" w:rsidP="003412EF">
      <w:pPr>
        <w:jc w:val="left"/>
        <w:rPr>
          <w:bCs/>
          <w:iCs/>
          <w:sz w:val="24"/>
          <w:szCs w:val="24"/>
        </w:rPr>
      </w:pPr>
    </w:p>
    <w:p w:rsidR="003412EF" w:rsidRPr="003412EF" w:rsidRDefault="003412EF" w:rsidP="003412EF">
      <w:pPr>
        <w:jc w:val="left"/>
        <w:rPr>
          <w:bCs/>
          <w:iCs/>
          <w:sz w:val="24"/>
          <w:szCs w:val="24"/>
        </w:rPr>
      </w:pPr>
      <w:r w:rsidRPr="003412EF">
        <w:rPr>
          <w:bCs/>
          <w:iCs/>
          <w:sz w:val="24"/>
          <w:szCs w:val="24"/>
        </w:rPr>
        <w:t xml:space="preserve">    </w:t>
      </w:r>
      <w:r w:rsidRPr="003412EF">
        <w:rPr>
          <w:sz w:val="24"/>
          <w:szCs w:val="24"/>
        </w:rPr>
        <w:t xml:space="preserve">  Задача</w:t>
      </w:r>
      <w:r w:rsidRPr="003412EF">
        <w:rPr>
          <w:bCs/>
          <w:iCs/>
          <w:sz w:val="24"/>
          <w:szCs w:val="24"/>
        </w:rPr>
        <w:t xml:space="preserve"> </w:t>
      </w:r>
      <w:r w:rsidRPr="003412EF">
        <w:rPr>
          <w:b/>
          <w:bCs/>
          <w:iCs/>
          <w:sz w:val="24"/>
          <w:szCs w:val="24"/>
        </w:rPr>
        <w:t>2</w:t>
      </w:r>
      <w:r w:rsidRPr="003412EF">
        <w:rPr>
          <w:bCs/>
          <w:iCs/>
          <w:sz w:val="24"/>
          <w:szCs w:val="24"/>
        </w:rPr>
        <w:t xml:space="preserve">. Определить во </w:t>
      </w:r>
      <w:proofErr w:type="gramStart"/>
      <w:r w:rsidRPr="003412EF">
        <w:rPr>
          <w:bCs/>
          <w:iCs/>
          <w:sz w:val="24"/>
          <w:szCs w:val="24"/>
        </w:rPr>
        <w:t>фланцевой  муфте</w:t>
      </w:r>
      <w:proofErr w:type="gramEnd"/>
      <w:r w:rsidRPr="003412EF">
        <w:rPr>
          <w:bCs/>
          <w:iCs/>
          <w:sz w:val="24"/>
          <w:szCs w:val="24"/>
        </w:rPr>
        <w:t xml:space="preserve"> диаметр болтов, расположенных по окружности диаметром </w:t>
      </w:r>
      <w:r w:rsidRPr="003412EF">
        <w:rPr>
          <w:bCs/>
          <w:iCs/>
          <w:sz w:val="24"/>
          <w:szCs w:val="24"/>
          <w:lang w:val="en-US"/>
        </w:rPr>
        <w:t>D</w:t>
      </w:r>
      <w:r w:rsidRPr="003412EF">
        <w:rPr>
          <w:bCs/>
          <w:iCs/>
          <w:sz w:val="24"/>
          <w:szCs w:val="24"/>
        </w:rPr>
        <w:t xml:space="preserve">  в количестве </w:t>
      </w:r>
      <w:r w:rsidRPr="003412EF">
        <w:rPr>
          <w:i/>
          <w:sz w:val="24"/>
          <w:szCs w:val="24"/>
        </w:rPr>
        <w:t>т</w:t>
      </w:r>
      <w:r w:rsidRPr="003412EF">
        <w:rPr>
          <w:bCs/>
          <w:iCs/>
          <w:sz w:val="24"/>
          <w:szCs w:val="24"/>
        </w:rPr>
        <w:t xml:space="preserve">   шт.  (рис.5) Передаваемая валом мощность </w:t>
      </w:r>
      <w:r w:rsidRPr="003412EF">
        <w:rPr>
          <w:bCs/>
          <w:iCs/>
          <w:sz w:val="24"/>
          <w:szCs w:val="24"/>
          <w:lang w:val="en-US"/>
        </w:rPr>
        <w:t>N</w:t>
      </w:r>
      <w:r w:rsidRPr="003412EF">
        <w:rPr>
          <w:bCs/>
          <w:iCs/>
          <w:sz w:val="24"/>
          <w:szCs w:val="24"/>
        </w:rPr>
        <w:t xml:space="preserve">   при угловой скорости  </w:t>
      </w:r>
      <w:r w:rsidRPr="003412EF">
        <w:rPr>
          <w:i/>
          <w:iCs/>
          <w:sz w:val="24"/>
          <w:szCs w:val="24"/>
          <w:lang w:val="en-US"/>
        </w:rPr>
        <w:sym w:font="Symbol" w:char="0077"/>
      </w:r>
      <w:r w:rsidRPr="003412EF">
        <w:rPr>
          <w:i/>
          <w:iCs/>
          <w:sz w:val="24"/>
          <w:szCs w:val="24"/>
          <w:vertAlign w:val="subscript"/>
        </w:rPr>
        <w:t>.</w:t>
      </w:r>
      <w:r w:rsidRPr="003412EF">
        <w:rPr>
          <w:bCs/>
          <w:iCs/>
          <w:sz w:val="24"/>
          <w:szCs w:val="24"/>
        </w:rPr>
        <w:t xml:space="preserve">  Нагрузка постоянная. Расчет выполнить для болтов, установленных в отверстие с зазором и без зазора.</w:t>
      </w:r>
    </w:p>
    <w:p w:rsidR="003412EF" w:rsidRPr="003412EF" w:rsidRDefault="003412EF" w:rsidP="003412EF">
      <w:pPr>
        <w:jc w:val="center"/>
        <w:rPr>
          <w:bCs/>
          <w:iCs/>
          <w:sz w:val="24"/>
          <w:szCs w:val="24"/>
        </w:rPr>
      </w:pPr>
      <w:r w:rsidRPr="003412EF">
        <w:rPr>
          <w:bCs/>
          <w:iCs/>
          <w:sz w:val="24"/>
          <w:szCs w:val="24"/>
        </w:rPr>
        <w:t xml:space="preserve">Числовые значения в таблице 5.                                               </w:t>
      </w:r>
    </w:p>
    <w:p w:rsidR="003412EF" w:rsidRPr="003412EF" w:rsidRDefault="003412EF" w:rsidP="003412EF">
      <w:pPr>
        <w:jc w:val="center"/>
        <w:rPr>
          <w:bCs/>
          <w:iCs/>
          <w:sz w:val="24"/>
          <w:szCs w:val="24"/>
        </w:rPr>
      </w:pPr>
      <w:r w:rsidRPr="003412EF">
        <w:rPr>
          <w:bCs/>
          <w:iCs/>
          <w:sz w:val="24"/>
          <w:szCs w:val="24"/>
        </w:rPr>
        <w:t xml:space="preserve">Рис.5   </w:t>
      </w:r>
      <w:r w:rsidRPr="003412EF">
        <w:rPr>
          <w:b/>
          <w:noProof/>
          <w:sz w:val="24"/>
          <w:szCs w:val="24"/>
        </w:rPr>
        <w:drawing>
          <wp:inline distT="0" distB="0" distL="0" distR="0" wp14:anchorId="47F86C9D" wp14:editId="206B9ED3">
            <wp:extent cx="1839432" cy="2281872"/>
            <wp:effectExtent l="0" t="0" r="889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b="8142"/>
                    <a:stretch>
                      <a:fillRect/>
                    </a:stretch>
                  </pic:blipFill>
                  <pic:spPr bwMode="auto">
                    <a:xfrm>
                      <a:off x="0" y="0"/>
                      <a:ext cx="1842704" cy="2285931"/>
                    </a:xfrm>
                    <a:prstGeom prst="rect">
                      <a:avLst/>
                    </a:prstGeom>
                    <a:noFill/>
                    <a:ln>
                      <a:noFill/>
                    </a:ln>
                  </pic:spPr>
                </pic:pic>
              </a:graphicData>
            </a:graphic>
          </wp:inline>
        </w:drawing>
      </w:r>
    </w:p>
    <w:p w:rsidR="003412EF" w:rsidRPr="003412EF" w:rsidRDefault="003412EF" w:rsidP="003412EF">
      <w:pPr>
        <w:jc w:val="left"/>
        <w:rPr>
          <w:bCs/>
          <w:iCs/>
          <w:sz w:val="24"/>
          <w:szCs w:val="24"/>
        </w:rPr>
      </w:pPr>
    </w:p>
    <w:p w:rsidR="003412EF" w:rsidRPr="003412EF" w:rsidRDefault="003412EF" w:rsidP="003412EF">
      <w:pPr>
        <w:jc w:val="left"/>
        <w:rPr>
          <w:bCs/>
          <w:iCs/>
          <w:sz w:val="24"/>
          <w:szCs w:val="24"/>
        </w:rPr>
      </w:pPr>
      <w:r w:rsidRPr="003412EF">
        <w:rPr>
          <w:bCs/>
          <w:iCs/>
          <w:sz w:val="24"/>
          <w:szCs w:val="24"/>
        </w:rPr>
        <w:t xml:space="preserve">                                                                           </w:t>
      </w:r>
    </w:p>
    <w:p w:rsidR="003412EF" w:rsidRPr="003412EF" w:rsidRDefault="003412EF" w:rsidP="003412EF">
      <w:pPr>
        <w:jc w:val="left"/>
        <w:rPr>
          <w:bCs/>
          <w:iCs/>
          <w:sz w:val="24"/>
          <w:szCs w:val="24"/>
        </w:rPr>
      </w:pPr>
      <w:r w:rsidRPr="003412EF">
        <w:rPr>
          <w:bCs/>
          <w:iCs/>
          <w:sz w:val="24"/>
          <w:szCs w:val="24"/>
        </w:rPr>
        <w:t xml:space="preserve"> Таблица 5                                                                                                                             </w:t>
      </w:r>
      <w:r w:rsidRPr="003412EF">
        <w:rPr>
          <w:b/>
          <w:noProof/>
          <w:sz w:val="24"/>
          <w:szCs w:val="24"/>
        </w:rPr>
        <w:t xml:space="preserve">        </w:t>
      </w:r>
    </w:p>
    <w:p w:rsidR="003412EF" w:rsidRPr="003412EF" w:rsidRDefault="003412EF" w:rsidP="003412EF">
      <w:pPr>
        <w:jc w:val="left"/>
        <w:rPr>
          <w:bCs/>
          <w:iCs/>
          <w:sz w:val="24"/>
          <w:szCs w:val="24"/>
        </w:rPr>
      </w:pPr>
      <w:r w:rsidRPr="003412EF">
        <w:rPr>
          <w:bCs/>
          <w:iCs/>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840"/>
        <w:gridCol w:w="840"/>
        <w:gridCol w:w="840"/>
        <w:gridCol w:w="840"/>
        <w:gridCol w:w="840"/>
        <w:gridCol w:w="840"/>
        <w:gridCol w:w="840"/>
        <w:gridCol w:w="840"/>
        <w:gridCol w:w="840"/>
        <w:gridCol w:w="840"/>
      </w:tblGrid>
      <w:tr w:rsidR="003412EF" w:rsidRPr="003412EF" w:rsidTr="00332FBD">
        <w:trPr>
          <w:cantSplit/>
          <w:trHeight w:val="440"/>
        </w:trPr>
        <w:tc>
          <w:tcPr>
            <w:tcW w:w="1140" w:type="dxa"/>
            <w:vMerge w:val="restart"/>
            <w:tcBorders>
              <w:top w:val="single" w:sz="4" w:space="0" w:color="auto"/>
              <w:left w:val="single" w:sz="4" w:space="0" w:color="auto"/>
              <w:bottom w:val="single" w:sz="4" w:space="0" w:color="auto"/>
              <w:right w:val="single" w:sz="4" w:space="0" w:color="auto"/>
            </w:tcBorders>
          </w:tcPr>
          <w:p w:rsidR="003412EF" w:rsidRPr="003412EF" w:rsidRDefault="003412EF" w:rsidP="003412EF">
            <w:pPr>
              <w:tabs>
                <w:tab w:val="left" w:pos="7088"/>
              </w:tabs>
              <w:ind w:right="284"/>
              <w:rPr>
                <w:sz w:val="24"/>
                <w:szCs w:val="24"/>
              </w:rPr>
            </w:pPr>
          </w:p>
        </w:tc>
        <w:tc>
          <w:tcPr>
            <w:tcW w:w="8400" w:type="dxa"/>
            <w:gridSpan w:val="10"/>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keepNext/>
              <w:autoSpaceDE w:val="0"/>
              <w:autoSpaceDN w:val="0"/>
              <w:adjustRightInd w:val="0"/>
              <w:spacing w:before="140"/>
              <w:ind w:right="-2980" w:firstLine="320"/>
              <w:jc w:val="left"/>
              <w:outlineLvl w:val="1"/>
              <w:rPr>
                <w:sz w:val="24"/>
                <w:szCs w:val="24"/>
              </w:rPr>
            </w:pPr>
            <w:r w:rsidRPr="003412EF">
              <w:rPr>
                <w:sz w:val="24"/>
                <w:szCs w:val="24"/>
              </w:rPr>
              <w:t>Варианты к задаче 2</w:t>
            </w:r>
          </w:p>
        </w:tc>
      </w:tr>
      <w:tr w:rsidR="003412EF" w:rsidRPr="003412EF" w:rsidTr="00332FBD">
        <w:trPr>
          <w:cantSplit/>
          <w:trHeight w:val="380"/>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jc w:val="left"/>
              <w:rPr>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color w:val="0D0D0D"/>
                <w:sz w:val="24"/>
                <w:szCs w:val="24"/>
              </w:rPr>
            </w:pPr>
            <w:r w:rsidRPr="003412EF">
              <w:rPr>
                <w:color w:val="0D0D0D"/>
                <w:sz w:val="24"/>
                <w:szCs w:val="24"/>
              </w:rPr>
              <w:t>1</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3</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6</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7</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8</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9</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10</w:t>
            </w:r>
          </w:p>
        </w:tc>
      </w:tr>
      <w:tr w:rsidR="003412EF" w:rsidRPr="003412EF" w:rsidTr="00332FBD">
        <w:trPr>
          <w:cantSplit/>
          <w:trHeight w:val="560"/>
        </w:trPr>
        <w:tc>
          <w:tcPr>
            <w:tcW w:w="11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rPr>
                <w:sz w:val="24"/>
                <w:szCs w:val="24"/>
              </w:rPr>
            </w:pPr>
            <w:r w:rsidRPr="003412EF">
              <w:rPr>
                <w:b/>
                <w:bCs/>
                <w:i/>
                <w:iCs/>
                <w:sz w:val="24"/>
                <w:szCs w:val="24"/>
                <w:lang w:val="en-US"/>
              </w:rPr>
              <w:t>N</w:t>
            </w:r>
            <w:r w:rsidRPr="003412EF">
              <w:rPr>
                <w:sz w:val="24"/>
                <w:szCs w:val="24"/>
              </w:rPr>
              <w:t xml:space="preserve"> кВт</w:t>
            </w:r>
            <w:r w:rsidRPr="003412EF">
              <w:rPr>
                <w:sz w:val="24"/>
                <w:szCs w:val="24"/>
              </w:rPr>
              <w:sym w:font="Symbol" w:char="00D7"/>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color w:val="0D0D0D"/>
                <w:sz w:val="24"/>
                <w:szCs w:val="24"/>
              </w:rPr>
            </w:pPr>
            <w:r w:rsidRPr="003412EF">
              <w:rPr>
                <w:color w:val="0D0D0D"/>
                <w:sz w:val="24"/>
                <w:szCs w:val="24"/>
              </w:rPr>
              <w:t>9</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12</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16</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18</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22</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27</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30</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32</w:t>
            </w:r>
          </w:p>
        </w:tc>
      </w:tr>
      <w:tr w:rsidR="003412EF" w:rsidRPr="003412EF" w:rsidTr="00332FBD">
        <w:trPr>
          <w:cantSplit/>
          <w:trHeight w:val="560"/>
        </w:trPr>
        <w:tc>
          <w:tcPr>
            <w:tcW w:w="11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rPr>
                <w:i/>
                <w:sz w:val="24"/>
                <w:szCs w:val="24"/>
              </w:rPr>
            </w:pPr>
            <w:r w:rsidRPr="003412EF">
              <w:rPr>
                <w:i/>
                <w:iCs/>
                <w:sz w:val="24"/>
                <w:szCs w:val="24"/>
                <w:lang w:val="en-US"/>
              </w:rPr>
              <w:sym w:font="Symbol" w:char="0077"/>
            </w:r>
            <w:r w:rsidRPr="003412EF">
              <w:rPr>
                <w:i/>
                <w:iCs/>
                <w:sz w:val="24"/>
                <w:szCs w:val="24"/>
              </w:rPr>
              <w:t xml:space="preserve">  ад/с</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color w:val="0D0D0D"/>
                <w:sz w:val="24"/>
                <w:szCs w:val="24"/>
              </w:rPr>
            </w:pPr>
            <w:r w:rsidRPr="003412EF">
              <w:rPr>
                <w:color w:val="0D0D0D"/>
                <w:sz w:val="24"/>
                <w:szCs w:val="24"/>
              </w:rPr>
              <w:t>8 π</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7 π</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5 π</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9 π</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6 π</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 π</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5 π</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6 π</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7 π</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 π</w:t>
            </w:r>
          </w:p>
        </w:tc>
      </w:tr>
      <w:tr w:rsidR="003412EF" w:rsidRPr="003412EF" w:rsidTr="00332FBD">
        <w:trPr>
          <w:cantSplit/>
          <w:trHeight w:val="560"/>
        </w:trPr>
        <w:tc>
          <w:tcPr>
            <w:tcW w:w="11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rPr>
                <w:sz w:val="24"/>
                <w:szCs w:val="24"/>
              </w:rPr>
            </w:pPr>
            <w:r w:rsidRPr="003412EF">
              <w:rPr>
                <w:i/>
                <w:sz w:val="24"/>
                <w:szCs w:val="24"/>
              </w:rPr>
              <w:t>т, шт.</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color w:val="0D0D0D"/>
                <w:sz w:val="24"/>
                <w:szCs w:val="24"/>
              </w:rPr>
            </w:pPr>
            <w:r w:rsidRPr="003412EF">
              <w:rPr>
                <w:color w:val="0D0D0D"/>
                <w:sz w:val="24"/>
                <w:szCs w:val="24"/>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4</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6</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6</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6</w:t>
            </w:r>
          </w:p>
        </w:tc>
      </w:tr>
      <w:tr w:rsidR="003412EF" w:rsidRPr="003412EF" w:rsidTr="00332FBD">
        <w:trPr>
          <w:cantSplit/>
          <w:trHeight w:val="560"/>
        </w:trPr>
        <w:tc>
          <w:tcPr>
            <w:tcW w:w="11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rPr>
                <w:i/>
                <w:sz w:val="24"/>
                <w:szCs w:val="24"/>
              </w:rPr>
            </w:pPr>
            <w:r w:rsidRPr="003412EF">
              <w:rPr>
                <w:i/>
                <w:sz w:val="24"/>
                <w:szCs w:val="24"/>
                <w:lang w:val="en-US"/>
              </w:rPr>
              <w:t>D1</w:t>
            </w:r>
            <w:r w:rsidRPr="003412EF">
              <w:rPr>
                <w:i/>
                <w:sz w:val="24"/>
                <w:szCs w:val="24"/>
              </w:rPr>
              <w:t>, мм</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color w:val="0D0D0D"/>
                <w:sz w:val="24"/>
                <w:szCs w:val="24"/>
              </w:rPr>
            </w:pPr>
            <w:r w:rsidRPr="003412EF">
              <w:rPr>
                <w:color w:val="0D0D0D"/>
                <w:sz w:val="24"/>
                <w:szCs w:val="24"/>
              </w:rPr>
              <w:t>135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135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155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155</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180</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180</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180</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220</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220</w:t>
            </w:r>
          </w:p>
        </w:tc>
        <w:tc>
          <w:tcPr>
            <w:tcW w:w="840" w:type="dxa"/>
            <w:tcBorders>
              <w:top w:val="single" w:sz="4" w:space="0" w:color="auto"/>
              <w:left w:val="single" w:sz="4" w:space="0" w:color="auto"/>
              <w:bottom w:val="single" w:sz="4" w:space="0" w:color="auto"/>
              <w:right w:val="single" w:sz="4" w:space="0" w:color="auto"/>
            </w:tcBorders>
            <w:vAlign w:val="center"/>
            <w:hideMark/>
          </w:tcPr>
          <w:p w:rsidR="003412EF" w:rsidRPr="003412EF" w:rsidRDefault="003412EF" w:rsidP="003412EF">
            <w:pPr>
              <w:tabs>
                <w:tab w:val="left" w:pos="7088"/>
              </w:tabs>
              <w:ind w:right="-1"/>
              <w:jc w:val="center"/>
              <w:rPr>
                <w:sz w:val="24"/>
                <w:szCs w:val="24"/>
              </w:rPr>
            </w:pPr>
            <w:r w:rsidRPr="003412EF">
              <w:rPr>
                <w:sz w:val="24"/>
                <w:szCs w:val="24"/>
              </w:rPr>
              <w:t>220</w:t>
            </w:r>
          </w:p>
        </w:tc>
      </w:tr>
    </w:tbl>
    <w:p w:rsidR="003412EF" w:rsidRPr="003412EF" w:rsidRDefault="003412EF" w:rsidP="003412EF">
      <w:pPr>
        <w:autoSpaceDE w:val="0"/>
        <w:autoSpaceDN w:val="0"/>
        <w:adjustRightInd w:val="0"/>
        <w:jc w:val="left"/>
        <w:rPr>
          <w:sz w:val="24"/>
          <w:szCs w:val="24"/>
          <w:lang w:val="en-US"/>
        </w:rPr>
      </w:pPr>
    </w:p>
    <w:p w:rsidR="003412EF" w:rsidRPr="003412EF" w:rsidRDefault="003412EF" w:rsidP="003412EF">
      <w:pPr>
        <w:autoSpaceDE w:val="0"/>
        <w:autoSpaceDN w:val="0"/>
        <w:adjustRightInd w:val="0"/>
        <w:jc w:val="left"/>
        <w:rPr>
          <w:sz w:val="24"/>
          <w:szCs w:val="24"/>
        </w:rPr>
      </w:pPr>
      <w:r w:rsidRPr="003412EF">
        <w:rPr>
          <w:sz w:val="24"/>
          <w:szCs w:val="24"/>
        </w:rPr>
        <w:t xml:space="preserve">  Задача </w:t>
      </w:r>
      <w:r w:rsidRPr="003412EF">
        <w:rPr>
          <w:b/>
          <w:sz w:val="24"/>
          <w:szCs w:val="24"/>
        </w:rPr>
        <w:t>3</w:t>
      </w:r>
      <w:r w:rsidRPr="003412EF">
        <w:rPr>
          <w:sz w:val="24"/>
          <w:szCs w:val="24"/>
        </w:rPr>
        <w:t xml:space="preserve">. Определить диаметр болтов, соединяющих косынку со стальной полосой толщиной </w:t>
      </w:r>
      <w:r w:rsidRPr="003412EF">
        <w:rPr>
          <w:rFonts w:eastAsia="TimesNewRomanPS-BoldItalicMT"/>
          <w:b/>
          <w:bCs/>
          <w:i/>
          <w:iCs/>
          <w:sz w:val="24"/>
          <w:szCs w:val="24"/>
        </w:rPr>
        <w:t>δ</w:t>
      </w:r>
      <w:r w:rsidRPr="003412EF">
        <w:rPr>
          <w:sz w:val="24"/>
          <w:szCs w:val="24"/>
        </w:rPr>
        <w:t xml:space="preserve">, на конце которой приложена сила </w:t>
      </w:r>
      <w:r w:rsidRPr="003412EF">
        <w:rPr>
          <w:b/>
          <w:bCs/>
          <w:i/>
          <w:iCs/>
          <w:sz w:val="24"/>
          <w:szCs w:val="24"/>
        </w:rPr>
        <w:t xml:space="preserve">Q </w:t>
      </w:r>
      <w:r w:rsidRPr="003412EF">
        <w:rPr>
          <w:sz w:val="24"/>
          <w:szCs w:val="24"/>
        </w:rPr>
        <w:t>(рис.6). Длина</w:t>
      </w:r>
    </w:p>
    <w:p w:rsidR="003412EF" w:rsidRPr="003412EF" w:rsidRDefault="003412EF" w:rsidP="003412EF">
      <w:pPr>
        <w:autoSpaceDE w:val="0"/>
        <w:autoSpaceDN w:val="0"/>
        <w:adjustRightInd w:val="0"/>
        <w:jc w:val="left"/>
        <w:rPr>
          <w:sz w:val="24"/>
          <w:szCs w:val="24"/>
        </w:rPr>
      </w:pPr>
      <w:r w:rsidRPr="003412EF">
        <w:rPr>
          <w:sz w:val="24"/>
          <w:szCs w:val="24"/>
        </w:rPr>
        <w:t xml:space="preserve">консольной части </w:t>
      </w:r>
      <w:r w:rsidRPr="003412EF">
        <w:rPr>
          <w:rFonts w:eastAsia="TimesNewRomanPS-BoldItalicMT"/>
          <w:b/>
          <w:bCs/>
          <w:i/>
          <w:iCs/>
          <w:sz w:val="24"/>
          <w:szCs w:val="24"/>
        </w:rPr>
        <w:t>l</w:t>
      </w:r>
      <w:r w:rsidRPr="003412EF">
        <w:rPr>
          <w:sz w:val="24"/>
          <w:szCs w:val="24"/>
        </w:rPr>
        <w:t xml:space="preserve">, расстояние между болтами </w:t>
      </w:r>
      <w:r w:rsidRPr="003412EF">
        <w:rPr>
          <w:rFonts w:eastAsia="TimesNewRomanPS-BoldItalicMT"/>
          <w:b/>
          <w:bCs/>
          <w:i/>
          <w:iCs/>
          <w:sz w:val="24"/>
          <w:szCs w:val="24"/>
        </w:rPr>
        <w:t>t</w:t>
      </w:r>
      <w:r w:rsidRPr="003412EF">
        <w:rPr>
          <w:sz w:val="24"/>
          <w:szCs w:val="24"/>
        </w:rPr>
        <w:t>. Расчёт выполнить для болтов, установленных в отверстии с зазором и без зазора. Числовые данные в таблице 6.</w:t>
      </w:r>
    </w:p>
    <w:p w:rsidR="003412EF" w:rsidRPr="003412EF" w:rsidRDefault="003412EF" w:rsidP="003412EF">
      <w:pPr>
        <w:keepNext/>
        <w:autoSpaceDE w:val="0"/>
        <w:autoSpaceDN w:val="0"/>
        <w:adjustRightInd w:val="0"/>
        <w:jc w:val="left"/>
        <w:rPr>
          <w:sz w:val="24"/>
          <w:szCs w:val="24"/>
        </w:rPr>
      </w:pPr>
      <w:r w:rsidRPr="003412EF">
        <w:rPr>
          <w:noProof/>
          <w:sz w:val="24"/>
          <w:szCs w:val="24"/>
        </w:rPr>
        <w:drawing>
          <wp:inline distT="0" distB="0" distL="0" distR="0" wp14:anchorId="5BB8CBAF" wp14:editId="5B6AD9E8">
            <wp:extent cx="3274828" cy="2148028"/>
            <wp:effectExtent l="0" t="0" r="190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b="11780"/>
                    <a:stretch>
                      <a:fillRect/>
                    </a:stretch>
                  </pic:blipFill>
                  <pic:spPr bwMode="auto">
                    <a:xfrm>
                      <a:off x="0" y="0"/>
                      <a:ext cx="3280496" cy="2151746"/>
                    </a:xfrm>
                    <a:prstGeom prst="rect">
                      <a:avLst/>
                    </a:prstGeom>
                    <a:noFill/>
                    <a:ln>
                      <a:noFill/>
                    </a:ln>
                  </pic:spPr>
                </pic:pic>
              </a:graphicData>
            </a:graphic>
          </wp:inline>
        </w:drawing>
      </w:r>
    </w:p>
    <w:p w:rsidR="003412EF" w:rsidRPr="003412EF" w:rsidRDefault="003412EF" w:rsidP="003412EF">
      <w:pPr>
        <w:jc w:val="left"/>
        <w:rPr>
          <w:b/>
          <w:bCs/>
          <w:sz w:val="24"/>
          <w:szCs w:val="24"/>
        </w:rPr>
      </w:pPr>
      <w:r w:rsidRPr="003412EF">
        <w:rPr>
          <w:b/>
          <w:bCs/>
          <w:sz w:val="24"/>
          <w:szCs w:val="24"/>
        </w:rPr>
        <w:t xml:space="preserve">                                                           Рис.6</w:t>
      </w:r>
    </w:p>
    <w:p w:rsidR="003412EF" w:rsidRPr="003412EF" w:rsidRDefault="003412EF" w:rsidP="003412EF">
      <w:pPr>
        <w:jc w:val="left"/>
        <w:rPr>
          <w:sz w:val="24"/>
          <w:szCs w:val="24"/>
        </w:rPr>
      </w:pPr>
      <w:r w:rsidRPr="003412EF">
        <w:rPr>
          <w:sz w:val="24"/>
          <w:szCs w:val="24"/>
        </w:rPr>
        <w:t xml:space="preserve">                                                                                       Таблица 6</w:t>
      </w:r>
    </w:p>
    <w:p w:rsidR="003412EF" w:rsidRPr="003412EF" w:rsidRDefault="003412EF" w:rsidP="003412EF">
      <w:pPr>
        <w:jc w:val="left"/>
        <w:rPr>
          <w:sz w:val="24"/>
          <w:szCs w:val="24"/>
        </w:rPr>
      </w:pPr>
      <w:r w:rsidRPr="003412EF">
        <w:rPr>
          <w:noProof/>
          <w:sz w:val="24"/>
          <w:szCs w:val="24"/>
        </w:rPr>
        <w:drawing>
          <wp:inline distT="0" distB="0" distL="0" distR="0" wp14:anchorId="2D367140" wp14:editId="1CA3612B">
            <wp:extent cx="3551274" cy="19857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5143" cy="1987934"/>
                    </a:xfrm>
                    <a:prstGeom prst="rect">
                      <a:avLst/>
                    </a:prstGeom>
                    <a:noFill/>
                    <a:ln>
                      <a:noFill/>
                    </a:ln>
                  </pic:spPr>
                </pic:pic>
              </a:graphicData>
            </a:graphic>
          </wp:inline>
        </w:drawing>
      </w:r>
    </w:p>
    <w:p w:rsidR="003412EF" w:rsidRPr="003412EF" w:rsidRDefault="003412EF" w:rsidP="003412EF">
      <w:pPr>
        <w:tabs>
          <w:tab w:val="left" w:pos="5820"/>
        </w:tabs>
        <w:jc w:val="left"/>
        <w:rPr>
          <w:i/>
          <w:iCs/>
          <w:sz w:val="24"/>
          <w:szCs w:val="24"/>
        </w:rPr>
      </w:pPr>
      <w:r w:rsidRPr="003412EF">
        <w:rPr>
          <w:sz w:val="20"/>
        </w:rPr>
        <w:t xml:space="preserve"> </w:t>
      </w:r>
      <w:r w:rsidRPr="003412EF">
        <w:rPr>
          <w:i/>
          <w:sz w:val="24"/>
          <w:szCs w:val="24"/>
        </w:rPr>
        <w:t>Типовые задания контрольной работы</w:t>
      </w:r>
    </w:p>
    <w:p w:rsidR="003412EF" w:rsidRPr="003412EF" w:rsidRDefault="003412EF" w:rsidP="003412EF">
      <w:pPr>
        <w:keepNext/>
        <w:keepLines/>
        <w:spacing w:before="240"/>
        <w:jc w:val="left"/>
        <w:outlineLvl w:val="0"/>
        <w:rPr>
          <w:noProof/>
          <w:sz w:val="24"/>
          <w:szCs w:val="24"/>
        </w:rPr>
      </w:pPr>
      <w:r w:rsidRPr="003412EF">
        <w:rPr>
          <w:noProof/>
          <w:sz w:val="24"/>
          <w:szCs w:val="24"/>
        </w:rPr>
        <w:t>Соединения шлицевые и шпоночные</w:t>
      </w:r>
    </w:p>
    <w:p w:rsidR="003412EF" w:rsidRPr="003412EF" w:rsidRDefault="003412EF" w:rsidP="003412EF">
      <w:pPr>
        <w:ind w:firstLine="709"/>
        <w:rPr>
          <w:spacing w:val="-18"/>
          <w:w w:val="80"/>
          <w:sz w:val="24"/>
          <w:szCs w:val="24"/>
        </w:rPr>
      </w:pPr>
    </w:p>
    <w:p w:rsidR="003412EF" w:rsidRPr="003412EF" w:rsidRDefault="003412EF" w:rsidP="003412EF">
      <w:pPr>
        <w:tabs>
          <w:tab w:val="left" w:pos="1080"/>
        </w:tabs>
        <w:ind w:firstLine="720"/>
        <w:jc w:val="left"/>
        <w:rPr>
          <w:sz w:val="24"/>
          <w:szCs w:val="24"/>
        </w:rPr>
      </w:pPr>
      <w:r w:rsidRPr="003412EF">
        <w:rPr>
          <w:sz w:val="24"/>
          <w:szCs w:val="24"/>
        </w:rPr>
        <w:t xml:space="preserve">В </w:t>
      </w:r>
      <w:proofErr w:type="gramStart"/>
      <w:r w:rsidRPr="003412EF">
        <w:rPr>
          <w:sz w:val="24"/>
          <w:szCs w:val="24"/>
        </w:rPr>
        <w:t>задании  необходимо</w:t>
      </w:r>
      <w:proofErr w:type="gramEnd"/>
      <w:r w:rsidRPr="003412EF">
        <w:rPr>
          <w:sz w:val="24"/>
          <w:szCs w:val="24"/>
        </w:rPr>
        <w:t xml:space="preserve"> выполнить чертеж шлицевого и шпоночного соединения. </w:t>
      </w:r>
    </w:p>
    <w:p w:rsidR="003412EF" w:rsidRPr="003412EF" w:rsidRDefault="003412EF" w:rsidP="003412EF">
      <w:pPr>
        <w:jc w:val="left"/>
        <w:textAlignment w:val="top"/>
        <w:rPr>
          <w:i/>
          <w:iCs/>
          <w:sz w:val="24"/>
          <w:szCs w:val="24"/>
        </w:rPr>
      </w:pPr>
      <w:r w:rsidRPr="003412EF">
        <w:rPr>
          <w:sz w:val="24"/>
          <w:szCs w:val="24"/>
        </w:rPr>
        <w:lastRenderedPageBreak/>
        <w:t>Вариант для выполнения работы выбирается в соответствии с вариантом по списку.</w:t>
      </w:r>
    </w:p>
    <w:p w:rsidR="003412EF" w:rsidRPr="003412EF" w:rsidRDefault="003412EF" w:rsidP="003412EF">
      <w:pPr>
        <w:jc w:val="left"/>
        <w:textAlignment w:val="top"/>
        <w:rPr>
          <w:i/>
          <w:iCs/>
          <w:sz w:val="24"/>
          <w:szCs w:val="24"/>
        </w:rPr>
      </w:pPr>
      <w:r w:rsidRPr="003412EF">
        <w:rPr>
          <w:i/>
          <w:iCs/>
          <w:noProof/>
          <w:sz w:val="24"/>
          <w:szCs w:val="24"/>
        </w:rPr>
        <w:drawing>
          <wp:inline distT="0" distB="0" distL="0" distR="0" wp14:anchorId="42D37BF2" wp14:editId="4646DE23">
            <wp:extent cx="5940425" cy="8173808"/>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8173808"/>
                    </a:xfrm>
                    <a:prstGeom prst="rect">
                      <a:avLst/>
                    </a:prstGeom>
                    <a:noFill/>
                    <a:ln>
                      <a:noFill/>
                    </a:ln>
                  </pic:spPr>
                </pic:pic>
              </a:graphicData>
            </a:graphic>
          </wp:inline>
        </w:drawing>
      </w:r>
    </w:p>
    <w:p w:rsidR="003412EF" w:rsidRPr="003412EF" w:rsidRDefault="003412EF" w:rsidP="003412EF">
      <w:pPr>
        <w:jc w:val="left"/>
        <w:textAlignment w:val="top"/>
        <w:rPr>
          <w:i/>
          <w:iCs/>
          <w:sz w:val="24"/>
          <w:szCs w:val="24"/>
        </w:rPr>
      </w:pPr>
    </w:p>
    <w:p w:rsidR="003412EF" w:rsidRPr="003412EF" w:rsidRDefault="003412EF" w:rsidP="003412EF">
      <w:pPr>
        <w:jc w:val="center"/>
        <w:textAlignment w:val="top"/>
        <w:rPr>
          <w:b/>
          <w:i/>
          <w:iCs/>
          <w:sz w:val="24"/>
          <w:szCs w:val="24"/>
        </w:rPr>
      </w:pPr>
      <w:r w:rsidRPr="003412EF">
        <w:rPr>
          <w:b/>
          <w:i/>
          <w:iCs/>
          <w:noProof/>
          <w:sz w:val="24"/>
          <w:szCs w:val="24"/>
        </w:rPr>
        <w:lastRenderedPageBreak/>
        <w:drawing>
          <wp:inline distT="0" distB="0" distL="0" distR="0" wp14:anchorId="27C4BBC9" wp14:editId="4164C40B">
            <wp:extent cx="5940425" cy="7960783"/>
            <wp:effectExtent l="0" t="0" r="317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7960783"/>
                    </a:xfrm>
                    <a:prstGeom prst="rect">
                      <a:avLst/>
                    </a:prstGeom>
                    <a:noFill/>
                    <a:ln>
                      <a:noFill/>
                    </a:ln>
                  </pic:spPr>
                </pic:pic>
              </a:graphicData>
            </a:graphic>
          </wp:inline>
        </w:drawing>
      </w:r>
    </w:p>
    <w:p w:rsidR="003412EF" w:rsidRPr="003412EF" w:rsidRDefault="003412EF" w:rsidP="003412EF">
      <w:pPr>
        <w:jc w:val="center"/>
        <w:textAlignment w:val="top"/>
        <w:rPr>
          <w:b/>
          <w:i/>
          <w:iCs/>
          <w:sz w:val="24"/>
          <w:szCs w:val="24"/>
        </w:rPr>
      </w:pPr>
    </w:p>
    <w:p w:rsidR="003412EF" w:rsidRPr="003412EF" w:rsidRDefault="003412EF" w:rsidP="003412EF">
      <w:pPr>
        <w:jc w:val="center"/>
        <w:textAlignment w:val="top"/>
        <w:rPr>
          <w:b/>
          <w:i/>
          <w:iCs/>
          <w:sz w:val="24"/>
          <w:szCs w:val="24"/>
        </w:rPr>
      </w:pPr>
    </w:p>
    <w:p w:rsidR="006D06D4" w:rsidRDefault="006D06D4" w:rsidP="00D95585">
      <w:pPr>
        <w:ind w:firstLine="709"/>
        <w:rPr>
          <w:sz w:val="24"/>
          <w:szCs w:val="24"/>
        </w:rPr>
      </w:pPr>
    </w:p>
    <w:sectPr w:rsidR="006D06D4" w:rsidSect="00940D70">
      <w:footerReference w:type="default" r:id="rId26"/>
      <w:pgSz w:w="11906" w:h="16838" w:code="9"/>
      <w:pgMar w:top="851" w:right="1134" w:bottom="1701" w:left="1134" w:header="737" w:footer="737" w:gutter="0"/>
      <w:pgNumType w:start="12"/>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A20" w:rsidRDefault="00054A20">
      <w:r>
        <w:separator/>
      </w:r>
    </w:p>
  </w:endnote>
  <w:endnote w:type="continuationSeparator" w:id="0">
    <w:p w:rsidR="00054A20" w:rsidRDefault="00054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PS-BoldItalic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78E" w:rsidRDefault="004E578E">
    <w:pPr>
      <w:pStyle w:val="a5"/>
      <w:ind w:right="360" w:firstLine="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A20" w:rsidRDefault="00054A20">
      <w:r>
        <w:separator/>
      </w:r>
    </w:p>
  </w:footnote>
  <w:footnote w:type="continuationSeparator" w:id="0">
    <w:p w:rsidR="00054A20" w:rsidRDefault="00054A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A08E07AA"/>
    <w:name w:val="WW8Num18"/>
    <w:lvl w:ilvl="0">
      <w:start w:val="1"/>
      <w:numFmt w:val="decimal"/>
      <w:suff w:val="space"/>
      <w:lvlText w:val="1.%1."/>
      <w:lvlJc w:val="left"/>
      <w:pPr>
        <w:ind w:left="360" w:hanging="360"/>
      </w:pPr>
      <w:rPr>
        <w:rFonts w:ascii="Times New Roman" w:hAnsi="Times New Roman" w:cs="Times New Roman" w:hint="default"/>
        <w:b/>
        <w:bCs w:val="0"/>
        <w:i w:val="0"/>
        <w:iCs w:val="0"/>
        <w:sz w:val="24"/>
        <w:szCs w:val="24"/>
      </w:rPr>
    </w:lvl>
  </w:abstractNum>
  <w:abstractNum w:abstractNumId="1" w15:restartNumberingAfterBreak="0">
    <w:nsid w:val="07C12291"/>
    <w:multiLevelType w:val="hybridMultilevel"/>
    <w:tmpl w:val="D59089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2C32D5"/>
    <w:multiLevelType w:val="hybridMultilevel"/>
    <w:tmpl w:val="210AFC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0D72C4"/>
    <w:multiLevelType w:val="hybridMultilevel"/>
    <w:tmpl w:val="2BBAE5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0EA18BF"/>
    <w:multiLevelType w:val="singleLevel"/>
    <w:tmpl w:val="5A04B490"/>
    <w:lvl w:ilvl="0">
      <w:start w:val="1"/>
      <w:numFmt w:val="decimal"/>
      <w:suff w:val="space"/>
      <w:lvlText w:val="%1."/>
      <w:lvlJc w:val="left"/>
      <w:pPr>
        <w:ind w:left="0" w:firstLine="0"/>
      </w:pPr>
      <w:rPr>
        <w:rFonts w:ascii="Times New Roman" w:eastAsia="Times New Roman" w:hAnsi="Times New Roman" w:cs="Times New Roman" w:hint="default"/>
        <w:b w:val="0"/>
      </w:rPr>
    </w:lvl>
  </w:abstractNum>
  <w:abstractNum w:abstractNumId="5" w15:restartNumberingAfterBreak="0">
    <w:nsid w:val="11936271"/>
    <w:multiLevelType w:val="hybridMultilevel"/>
    <w:tmpl w:val="36AEFE9C"/>
    <w:lvl w:ilvl="0" w:tplc="66F8D0DC">
      <w:start w:val="1"/>
      <w:numFmt w:val="decimal"/>
      <w:suff w:val="space"/>
      <w:lvlText w:val="%1."/>
      <w:lvlJc w:val="left"/>
      <w:pPr>
        <w:ind w:left="92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FE3010"/>
    <w:multiLevelType w:val="hybridMultilevel"/>
    <w:tmpl w:val="40BE1D02"/>
    <w:lvl w:ilvl="0" w:tplc="7B62BC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2F4F3F"/>
    <w:multiLevelType w:val="multilevel"/>
    <w:tmpl w:val="F51A797C"/>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15796A2D"/>
    <w:multiLevelType w:val="hybridMultilevel"/>
    <w:tmpl w:val="B740B7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4026DA"/>
    <w:multiLevelType w:val="hybridMultilevel"/>
    <w:tmpl w:val="E9FAAEC4"/>
    <w:lvl w:ilvl="0" w:tplc="4E84B066">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5040A7"/>
    <w:multiLevelType w:val="hybridMultilevel"/>
    <w:tmpl w:val="F11EA8E4"/>
    <w:lvl w:ilvl="0" w:tplc="3E6E759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725"/>
        </w:tabs>
        <w:ind w:left="1725" w:hanging="360"/>
      </w:pPr>
    </w:lvl>
    <w:lvl w:ilvl="2" w:tplc="0419001B">
      <w:start w:val="1"/>
      <w:numFmt w:val="lowerRoman"/>
      <w:lvlText w:val="%3."/>
      <w:lvlJc w:val="right"/>
      <w:pPr>
        <w:tabs>
          <w:tab w:val="num" w:pos="2445"/>
        </w:tabs>
        <w:ind w:left="2445" w:hanging="180"/>
      </w:pPr>
    </w:lvl>
    <w:lvl w:ilvl="3" w:tplc="0419000F">
      <w:start w:val="1"/>
      <w:numFmt w:val="decimal"/>
      <w:lvlText w:val="%4."/>
      <w:lvlJc w:val="left"/>
      <w:pPr>
        <w:tabs>
          <w:tab w:val="num" w:pos="3165"/>
        </w:tabs>
        <w:ind w:left="3165" w:hanging="360"/>
      </w:pPr>
    </w:lvl>
    <w:lvl w:ilvl="4" w:tplc="04190019">
      <w:start w:val="1"/>
      <w:numFmt w:val="lowerLetter"/>
      <w:lvlText w:val="%5."/>
      <w:lvlJc w:val="left"/>
      <w:pPr>
        <w:tabs>
          <w:tab w:val="num" w:pos="3885"/>
        </w:tabs>
        <w:ind w:left="3885" w:hanging="360"/>
      </w:pPr>
    </w:lvl>
    <w:lvl w:ilvl="5" w:tplc="0419001B">
      <w:start w:val="1"/>
      <w:numFmt w:val="lowerRoman"/>
      <w:lvlText w:val="%6."/>
      <w:lvlJc w:val="right"/>
      <w:pPr>
        <w:tabs>
          <w:tab w:val="num" w:pos="4605"/>
        </w:tabs>
        <w:ind w:left="4605" w:hanging="180"/>
      </w:pPr>
    </w:lvl>
    <w:lvl w:ilvl="6" w:tplc="0419000F">
      <w:start w:val="1"/>
      <w:numFmt w:val="decimal"/>
      <w:lvlText w:val="%7."/>
      <w:lvlJc w:val="left"/>
      <w:pPr>
        <w:tabs>
          <w:tab w:val="num" w:pos="5325"/>
        </w:tabs>
        <w:ind w:left="5325" w:hanging="360"/>
      </w:pPr>
    </w:lvl>
    <w:lvl w:ilvl="7" w:tplc="04190019">
      <w:start w:val="1"/>
      <w:numFmt w:val="lowerLetter"/>
      <w:lvlText w:val="%8."/>
      <w:lvlJc w:val="left"/>
      <w:pPr>
        <w:tabs>
          <w:tab w:val="num" w:pos="6045"/>
        </w:tabs>
        <w:ind w:left="6045" w:hanging="360"/>
      </w:pPr>
    </w:lvl>
    <w:lvl w:ilvl="8" w:tplc="0419001B">
      <w:start w:val="1"/>
      <w:numFmt w:val="lowerRoman"/>
      <w:lvlText w:val="%9."/>
      <w:lvlJc w:val="right"/>
      <w:pPr>
        <w:tabs>
          <w:tab w:val="num" w:pos="6765"/>
        </w:tabs>
        <w:ind w:left="6765" w:hanging="180"/>
      </w:pPr>
    </w:lvl>
  </w:abstractNum>
  <w:abstractNum w:abstractNumId="11" w15:restartNumberingAfterBreak="0">
    <w:nsid w:val="20D96676"/>
    <w:multiLevelType w:val="hybridMultilevel"/>
    <w:tmpl w:val="04268EA4"/>
    <w:lvl w:ilvl="0" w:tplc="7B62BC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E81B27"/>
    <w:multiLevelType w:val="singleLevel"/>
    <w:tmpl w:val="04190011"/>
    <w:lvl w:ilvl="0">
      <w:start w:val="1"/>
      <w:numFmt w:val="decimal"/>
      <w:lvlText w:val="%1)"/>
      <w:lvlJc w:val="left"/>
      <w:pPr>
        <w:tabs>
          <w:tab w:val="num" w:pos="360"/>
        </w:tabs>
        <w:ind w:left="360" w:hanging="360"/>
      </w:pPr>
    </w:lvl>
  </w:abstractNum>
  <w:abstractNum w:abstractNumId="13" w15:restartNumberingAfterBreak="0">
    <w:nsid w:val="27286EA5"/>
    <w:multiLevelType w:val="hybridMultilevel"/>
    <w:tmpl w:val="624A0574"/>
    <w:lvl w:ilvl="0" w:tplc="BCC66D66">
      <w:start w:val="1"/>
      <w:numFmt w:val="decimal"/>
      <w:suff w:val="space"/>
      <w:lvlText w:val="%1."/>
      <w:lvlJc w:val="left"/>
      <w:pPr>
        <w:ind w:left="720"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15:restartNumberingAfterBreak="0">
    <w:nsid w:val="2A083E6B"/>
    <w:multiLevelType w:val="hybridMultilevel"/>
    <w:tmpl w:val="CE50697E"/>
    <w:lvl w:ilvl="0" w:tplc="E3D03086">
      <w:start w:val="1"/>
      <w:numFmt w:val="decimal"/>
      <w:suff w:val="space"/>
      <w:lvlText w:val="%1."/>
      <w:lvlJc w:val="left"/>
      <w:pPr>
        <w:ind w:left="72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BB21413"/>
    <w:multiLevelType w:val="multilevel"/>
    <w:tmpl w:val="5EDE07A0"/>
    <w:lvl w:ilvl="0">
      <w:start w:val="1"/>
      <w:numFmt w:val="decimal"/>
      <w:lvlText w:val="%1."/>
      <w:lvlJc w:val="left"/>
      <w:pPr>
        <w:ind w:left="720" w:hanging="360"/>
      </w:pPr>
    </w:lvl>
    <w:lvl w:ilvl="1">
      <w:start w:val="1"/>
      <w:numFmt w:val="decimal"/>
      <w:isLgl/>
      <w:lvlText w:val="%1.%2."/>
      <w:lvlJc w:val="left"/>
      <w:pPr>
        <w:ind w:left="1270" w:hanging="720"/>
      </w:pPr>
      <w:rPr>
        <w:rFonts w:hint="default"/>
      </w:rPr>
    </w:lvl>
    <w:lvl w:ilvl="2">
      <w:start w:val="2"/>
      <w:numFmt w:val="decimal"/>
      <w:isLgl/>
      <w:lvlText w:val="%1.%2.%3."/>
      <w:lvlJc w:val="left"/>
      <w:pPr>
        <w:ind w:left="146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200" w:hanging="1080"/>
      </w:pPr>
      <w:rPr>
        <w:rFonts w:hint="default"/>
      </w:rPr>
    </w:lvl>
    <w:lvl w:ilvl="5">
      <w:start w:val="1"/>
      <w:numFmt w:val="decimal"/>
      <w:isLgl/>
      <w:lvlText w:val="%1.%2.%3.%4.%5.%6."/>
      <w:lvlJc w:val="left"/>
      <w:pPr>
        <w:ind w:left="2750" w:hanging="1440"/>
      </w:pPr>
      <w:rPr>
        <w:rFonts w:hint="default"/>
      </w:rPr>
    </w:lvl>
    <w:lvl w:ilvl="6">
      <w:start w:val="1"/>
      <w:numFmt w:val="decimal"/>
      <w:isLgl/>
      <w:lvlText w:val="%1.%2.%3.%4.%5.%6.%7."/>
      <w:lvlJc w:val="left"/>
      <w:pPr>
        <w:ind w:left="3300" w:hanging="1800"/>
      </w:pPr>
      <w:rPr>
        <w:rFonts w:hint="default"/>
      </w:rPr>
    </w:lvl>
    <w:lvl w:ilvl="7">
      <w:start w:val="1"/>
      <w:numFmt w:val="decimal"/>
      <w:isLgl/>
      <w:lvlText w:val="%1.%2.%3.%4.%5.%6.%7.%8."/>
      <w:lvlJc w:val="left"/>
      <w:pPr>
        <w:ind w:left="3490" w:hanging="1800"/>
      </w:pPr>
      <w:rPr>
        <w:rFonts w:hint="default"/>
      </w:rPr>
    </w:lvl>
    <w:lvl w:ilvl="8">
      <w:start w:val="1"/>
      <w:numFmt w:val="decimal"/>
      <w:isLgl/>
      <w:lvlText w:val="%1.%2.%3.%4.%5.%6.%7.%8.%9."/>
      <w:lvlJc w:val="left"/>
      <w:pPr>
        <w:ind w:left="4040" w:hanging="2160"/>
      </w:pPr>
      <w:rPr>
        <w:rFonts w:hint="default"/>
      </w:rPr>
    </w:lvl>
  </w:abstractNum>
  <w:abstractNum w:abstractNumId="16" w15:restartNumberingAfterBreak="0">
    <w:nsid w:val="2F2C6B7B"/>
    <w:multiLevelType w:val="hybridMultilevel"/>
    <w:tmpl w:val="80885506"/>
    <w:lvl w:ilvl="0" w:tplc="78327F8C">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011489E"/>
    <w:multiLevelType w:val="hybridMultilevel"/>
    <w:tmpl w:val="34585D52"/>
    <w:lvl w:ilvl="0" w:tplc="6B529756">
      <w:start w:val="1"/>
      <w:numFmt w:val="bullet"/>
      <w:lvlText w:val=""/>
      <w:lvlJc w:val="left"/>
      <w:pPr>
        <w:tabs>
          <w:tab w:val="num" w:pos="720"/>
        </w:tabs>
        <w:ind w:left="720" w:hanging="360"/>
      </w:pPr>
      <w:rPr>
        <w:rFonts w:ascii="Wingdings" w:hAnsi="Wingdings" w:hint="default"/>
      </w:rPr>
    </w:lvl>
    <w:lvl w:ilvl="1" w:tplc="54C0B006" w:tentative="1">
      <w:start w:val="1"/>
      <w:numFmt w:val="bullet"/>
      <w:lvlText w:val=""/>
      <w:lvlJc w:val="left"/>
      <w:pPr>
        <w:tabs>
          <w:tab w:val="num" w:pos="1440"/>
        </w:tabs>
        <w:ind w:left="1440" w:hanging="360"/>
      </w:pPr>
      <w:rPr>
        <w:rFonts w:ascii="Wingdings" w:hAnsi="Wingdings" w:hint="default"/>
      </w:rPr>
    </w:lvl>
    <w:lvl w:ilvl="2" w:tplc="4F2CC3E6" w:tentative="1">
      <w:start w:val="1"/>
      <w:numFmt w:val="bullet"/>
      <w:lvlText w:val=""/>
      <w:lvlJc w:val="left"/>
      <w:pPr>
        <w:tabs>
          <w:tab w:val="num" w:pos="2160"/>
        </w:tabs>
        <w:ind w:left="2160" w:hanging="360"/>
      </w:pPr>
      <w:rPr>
        <w:rFonts w:ascii="Wingdings" w:hAnsi="Wingdings" w:hint="default"/>
      </w:rPr>
    </w:lvl>
    <w:lvl w:ilvl="3" w:tplc="D25CA1F6" w:tentative="1">
      <w:start w:val="1"/>
      <w:numFmt w:val="bullet"/>
      <w:lvlText w:val=""/>
      <w:lvlJc w:val="left"/>
      <w:pPr>
        <w:tabs>
          <w:tab w:val="num" w:pos="2880"/>
        </w:tabs>
        <w:ind w:left="2880" w:hanging="360"/>
      </w:pPr>
      <w:rPr>
        <w:rFonts w:ascii="Wingdings" w:hAnsi="Wingdings" w:hint="default"/>
      </w:rPr>
    </w:lvl>
    <w:lvl w:ilvl="4" w:tplc="03762306" w:tentative="1">
      <w:start w:val="1"/>
      <w:numFmt w:val="bullet"/>
      <w:lvlText w:val=""/>
      <w:lvlJc w:val="left"/>
      <w:pPr>
        <w:tabs>
          <w:tab w:val="num" w:pos="3600"/>
        </w:tabs>
        <w:ind w:left="3600" w:hanging="360"/>
      </w:pPr>
      <w:rPr>
        <w:rFonts w:ascii="Wingdings" w:hAnsi="Wingdings" w:hint="default"/>
      </w:rPr>
    </w:lvl>
    <w:lvl w:ilvl="5" w:tplc="E168FF5C" w:tentative="1">
      <w:start w:val="1"/>
      <w:numFmt w:val="bullet"/>
      <w:lvlText w:val=""/>
      <w:lvlJc w:val="left"/>
      <w:pPr>
        <w:tabs>
          <w:tab w:val="num" w:pos="4320"/>
        </w:tabs>
        <w:ind w:left="4320" w:hanging="360"/>
      </w:pPr>
      <w:rPr>
        <w:rFonts w:ascii="Wingdings" w:hAnsi="Wingdings" w:hint="default"/>
      </w:rPr>
    </w:lvl>
    <w:lvl w:ilvl="6" w:tplc="1A6C298C" w:tentative="1">
      <w:start w:val="1"/>
      <w:numFmt w:val="bullet"/>
      <w:lvlText w:val=""/>
      <w:lvlJc w:val="left"/>
      <w:pPr>
        <w:tabs>
          <w:tab w:val="num" w:pos="5040"/>
        </w:tabs>
        <w:ind w:left="5040" w:hanging="360"/>
      </w:pPr>
      <w:rPr>
        <w:rFonts w:ascii="Wingdings" w:hAnsi="Wingdings" w:hint="default"/>
      </w:rPr>
    </w:lvl>
    <w:lvl w:ilvl="7" w:tplc="5C0CB28A" w:tentative="1">
      <w:start w:val="1"/>
      <w:numFmt w:val="bullet"/>
      <w:lvlText w:val=""/>
      <w:lvlJc w:val="left"/>
      <w:pPr>
        <w:tabs>
          <w:tab w:val="num" w:pos="5760"/>
        </w:tabs>
        <w:ind w:left="5760" w:hanging="360"/>
      </w:pPr>
      <w:rPr>
        <w:rFonts w:ascii="Wingdings" w:hAnsi="Wingdings" w:hint="default"/>
      </w:rPr>
    </w:lvl>
    <w:lvl w:ilvl="8" w:tplc="F224E84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1A2445"/>
    <w:multiLevelType w:val="singleLevel"/>
    <w:tmpl w:val="04190011"/>
    <w:lvl w:ilvl="0">
      <w:start w:val="1"/>
      <w:numFmt w:val="decimal"/>
      <w:lvlText w:val="%1)"/>
      <w:lvlJc w:val="left"/>
      <w:pPr>
        <w:tabs>
          <w:tab w:val="num" w:pos="360"/>
        </w:tabs>
        <w:ind w:left="360" w:hanging="360"/>
      </w:pPr>
    </w:lvl>
  </w:abstractNum>
  <w:abstractNum w:abstractNumId="19" w15:restartNumberingAfterBreak="0">
    <w:nsid w:val="3359135A"/>
    <w:multiLevelType w:val="hybridMultilevel"/>
    <w:tmpl w:val="0E460294"/>
    <w:lvl w:ilvl="0" w:tplc="066A6730">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655781"/>
    <w:multiLevelType w:val="hybridMultilevel"/>
    <w:tmpl w:val="2102BFEE"/>
    <w:lvl w:ilvl="0" w:tplc="E2440D22">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8D57C83"/>
    <w:multiLevelType w:val="hybridMultilevel"/>
    <w:tmpl w:val="8D241646"/>
    <w:lvl w:ilvl="0" w:tplc="D22684AE">
      <w:start w:val="1"/>
      <w:numFmt w:val="decimal"/>
      <w:suff w:val="space"/>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E84346"/>
    <w:multiLevelType w:val="singleLevel"/>
    <w:tmpl w:val="04190011"/>
    <w:lvl w:ilvl="0">
      <w:start w:val="1"/>
      <w:numFmt w:val="decimal"/>
      <w:lvlText w:val="%1)"/>
      <w:lvlJc w:val="left"/>
      <w:pPr>
        <w:tabs>
          <w:tab w:val="num" w:pos="360"/>
        </w:tabs>
        <w:ind w:left="360" w:hanging="360"/>
      </w:pPr>
    </w:lvl>
  </w:abstractNum>
  <w:abstractNum w:abstractNumId="23" w15:restartNumberingAfterBreak="0">
    <w:nsid w:val="42CB37A2"/>
    <w:multiLevelType w:val="hybridMultilevel"/>
    <w:tmpl w:val="18942EC2"/>
    <w:lvl w:ilvl="0" w:tplc="0FB4D920">
      <w:start w:val="1"/>
      <w:numFmt w:val="bullet"/>
      <w:suff w:val="space"/>
      <w:lvlText w:val="-"/>
      <w:lvlJc w:val="left"/>
      <w:pPr>
        <w:ind w:left="149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4248EA"/>
    <w:multiLevelType w:val="multilevel"/>
    <w:tmpl w:val="9330150E"/>
    <w:lvl w:ilvl="0">
      <w:start w:val="3"/>
      <w:numFmt w:val="decimal"/>
      <w:lvlText w:val="%1."/>
      <w:lvlJc w:val="left"/>
      <w:pPr>
        <w:ind w:left="1080" w:hanging="360"/>
      </w:pPr>
      <w:rPr>
        <w:rFonts w:hint="default"/>
      </w:rPr>
    </w:lvl>
    <w:lvl w:ilvl="1">
      <w:start w:val="1"/>
      <w:numFmt w:val="decimal"/>
      <w:isLgl/>
      <w:lvlText w:val="%1.%2."/>
      <w:lvlJc w:val="left"/>
      <w:pPr>
        <w:ind w:left="1270" w:hanging="540"/>
      </w:pPr>
      <w:rPr>
        <w:rFonts w:hint="default"/>
      </w:rPr>
    </w:lvl>
    <w:lvl w:ilvl="2">
      <w:start w:val="2"/>
      <w:numFmt w:val="decimal"/>
      <w:isLgl/>
      <w:lvlText w:val="%1.%2.%3."/>
      <w:lvlJc w:val="left"/>
      <w:pPr>
        <w:ind w:left="146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85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30" w:hanging="1440"/>
      </w:pPr>
      <w:rPr>
        <w:rFonts w:hint="default"/>
      </w:rPr>
    </w:lvl>
    <w:lvl w:ilvl="8">
      <w:start w:val="1"/>
      <w:numFmt w:val="decimal"/>
      <w:isLgl/>
      <w:lvlText w:val="%1.%2.%3.%4.%5.%6.%7.%8.%9."/>
      <w:lvlJc w:val="left"/>
      <w:pPr>
        <w:ind w:left="2600" w:hanging="1800"/>
      </w:pPr>
      <w:rPr>
        <w:rFonts w:hint="default"/>
      </w:rPr>
    </w:lvl>
  </w:abstractNum>
  <w:abstractNum w:abstractNumId="25" w15:restartNumberingAfterBreak="0">
    <w:nsid w:val="458E1DA2"/>
    <w:multiLevelType w:val="singleLevel"/>
    <w:tmpl w:val="5A04B490"/>
    <w:lvl w:ilvl="0">
      <w:start w:val="1"/>
      <w:numFmt w:val="decimal"/>
      <w:suff w:val="space"/>
      <w:lvlText w:val="%1."/>
      <w:lvlJc w:val="left"/>
      <w:pPr>
        <w:ind w:left="0" w:firstLine="0"/>
      </w:pPr>
      <w:rPr>
        <w:rFonts w:ascii="Times New Roman" w:eastAsia="Times New Roman" w:hAnsi="Times New Roman" w:cs="Times New Roman" w:hint="default"/>
        <w:b w:val="0"/>
      </w:rPr>
    </w:lvl>
  </w:abstractNum>
  <w:abstractNum w:abstractNumId="26" w15:restartNumberingAfterBreak="0">
    <w:nsid w:val="489D0097"/>
    <w:multiLevelType w:val="hybridMultilevel"/>
    <w:tmpl w:val="91ECB810"/>
    <w:lvl w:ilvl="0" w:tplc="DFC885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F56CEA"/>
    <w:multiLevelType w:val="hybridMultilevel"/>
    <w:tmpl w:val="D5165368"/>
    <w:lvl w:ilvl="0" w:tplc="C3C84760">
      <w:start w:val="1"/>
      <w:numFmt w:val="decimal"/>
      <w:lvlText w:val="%1."/>
      <w:lvlJc w:val="left"/>
      <w:pPr>
        <w:tabs>
          <w:tab w:val="num" w:pos="921"/>
        </w:tabs>
        <w:ind w:left="921" w:hanging="495"/>
      </w:pPr>
      <w:rPr>
        <w:rFonts w:hint="default"/>
      </w:rPr>
    </w:lvl>
    <w:lvl w:ilvl="1" w:tplc="32DC891E">
      <w:start w:val="1"/>
      <w:numFmt w:val="decimal"/>
      <w:lvlText w:val="%2"/>
      <w:lvlJc w:val="left"/>
      <w:pPr>
        <w:tabs>
          <w:tab w:val="num" w:pos="1506"/>
        </w:tabs>
        <w:ind w:left="1506" w:hanging="360"/>
      </w:pPr>
      <w:rPr>
        <w:rFonts w:hint="default"/>
      </w:r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8" w15:restartNumberingAfterBreak="0">
    <w:nsid w:val="56FD0037"/>
    <w:multiLevelType w:val="hybridMultilevel"/>
    <w:tmpl w:val="36AEFE9C"/>
    <w:lvl w:ilvl="0" w:tplc="66F8D0DC">
      <w:start w:val="1"/>
      <w:numFmt w:val="decimal"/>
      <w:suff w:val="space"/>
      <w:lvlText w:val="%1."/>
      <w:lvlJc w:val="left"/>
      <w:pPr>
        <w:ind w:left="92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CA44AA7"/>
    <w:multiLevelType w:val="hybridMultilevel"/>
    <w:tmpl w:val="534AC23C"/>
    <w:lvl w:ilvl="0" w:tplc="B4A6DAC0">
      <w:start w:val="1"/>
      <w:numFmt w:val="decimal"/>
      <w:suff w:val="space"/>
      <w:lvlText w:val="%1."/>
      <w:lvlJc w:val="left"/>
      <w:pPr>
        <w:ind w:left="0" w:firstLine="0"/>
      </w:pPr>
      <w:rPr>
        <w:rFonts w:ascii="Times New Roman" w:eastAsia="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936920"/>
    <w:multiLevelType w:val="hybridMultilevel"/>
    <w:tmpl w:val="77E4C6D8"/>
    <w:lvl w:ilvl="0" w:tplc="EFF8A18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495960"/>
    <w:multiLevelType w:val="singleLevel"/>
    <w:tmpl w:val="04190011"/>
    <w:lvl w:ilvl="0">
      <w:start w:val="1"/>
      <w:numFmt w:val="decimal"/>
      <w:lvlText w:val="%1)"/>
      <w:lvlJc w:val="left"/>
      <w:pPr>
        <w:tabs>
          <w:tab w:val="num" w:pos="360"/>
        </w:tabs>
        <w:ind w:left="360" w:hanging="360"/>
      </w:pPr>
    </w:lvl>
  </w:abstractNum>
  <w:abstractNum w:abstractNumId="32" w15:restartNumberingAfterBreak="0">
    <w:nsid w:val="62BC196B"/>
    <w:multiLevelType w:val="hybridMultilevel"/>
    <w:tmpl w:val="B1D0F36E"/>
    <w:lvl w:ilvl="0" w:tplc="102CDCA8">
      <w:start w:val="1"/>
      <w:numFmt w:val="decimal"/>
      <w:suff w:val="space"/>
      <w:lvlText w:val="%1."/>
      <w:lvlJc w:val="left"/>
      <w:pPr>
        <w:ind w:left="720"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3E9219A"/>
    <w:multiLevelType w:val="hybridMultilevel"/>
    <w:tmpl w:val="AC46AD32"/>
    <w:lvl w:ilvl="0" w:tplc="E9306A72">
      <w:start w:val="1"/>
      <w:numFmt w:val="bullet"/>
      <w:lvlText w:val=""/>
      <w:lvlJc w:val="left"/>
      <w:pPr>
        <w:tabs>
          <w:tab w:val="num" w:pos="1490"/>
        </w:tabs>
        <w:ind w:left="1490" w:hanging="360"/>
      </w:pPr>
      <w:rPr>
        <w:rFonts w:ascii="Symbol" w:hAnsi="Symbol" w:hint="default"/>
        <w:color w:val="auto"/>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4" w15:restartNumberingAfterBreak="0">
    <w:nsid w:val="665D53B0"/>
    <w:multiLevelType w:val="hybridMultilevel"/>
    <w:tmpl w:val="4DA406D8"/>
    <w:lvl w:ilvl="0" w:tplc="ABE28E8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292A79"/>
    <w:multiLevelType w:val="hybridMultilevel"/>
    <w:tmpl w:val="CE50697E"/>
    <w:lvl w:ilvl="0" w:tplc="E3D03086">
      <w:start w:val="1"/>
      <w:numFmt w:val="decimal"/>
      <w:suff w:val="space"/>
      <w:lvlText w:val="%1."/>
      <w:lvlJc w:val="left"/>
      <w:pPr>
        <w:ind w:left="72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6A7610B3"/>
    <w:multiLevelType w:val="hybridMultilevel"/>
    <w:tmpl w:val="86FA99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E7540E3"/>
    <w:multiLevelType w:val="hybridMultilevel"/>
    <w:tmpl w:val="EB8E4D24"/>
    <w:lvl w:ilvl="0" w:tplc="3DA0B5C6">
      <w:start w:val="1"/>
      <w:numFmt w:val="bullet"/>
      <w:suff w:val="space"/>
      <w:lvlText w:val="-"/>
      <w:lvlJc w:val="left"/>
      <w:pPr>
        <w:ind w:left="1490" w:hanging="360"/>
      </w:pPr>
      <w:rPr>
        <w:rFonts w:ascii="Times New Roman" w:hAnsi="Times New Roman" w:cs="Times New Roman" w:hint="default"/>
        <w:color w:val="auto"/>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8" w15:restartNumberingAfterBreak="0">
    <w:nsid w:val="6EDC48A2"/>
    <w:multiLevelType w:val="singleLevel"/>
    <w:tmpl w:val="04190011"/>
    <w:lvl w:ilvl="0">
      <w:start w:val="1"/>
      <w:numFmt w:val="decimal"/>
      <w:lvlText w:val="%1)"/>
      <w:lvlJc w:val="left"/>
      <w:pPr>
        <w:tabs>
          <w:tab w:val="num" w:pos="360"/>
        </w:tabs>
        <w:ind w:left="360" w:hanging="360"/>
      </w:pPr>
    </w:lvl>
  </w:abstractNum>
  <w:abstractNum w:abstractNumId="39" w15:restartNumberingAfterBreak="0">
    <w:nsid w:val="77E00E65"/>
    <w:multiLevelType w:val="hybridMultilevel"/>
    <w:tmpl w:val="DA906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A4914A5"/>
    <w:multiLevelType w:val="singleLevel"/>
    <w:tmpl w:val="04190011"/>
    <w:lvl w:ilvl="0">
      <w:start w:val="1"/>
      <w:numFmt w:val="decimal"/>
      <w:lvlText w:val="%1)"/>
      <w:lvlJc w:val="left"/>
      <w:pPr>
        <w:tabs>
          <w:tab w:val="num" w:pos="360"/>
        </w:tabs>
        <w:ind w:left="360" w:hanging="360"/>
      </w:pPr>
    </w:lvl>
  </w:abstractNum>
  <w:num w:numId="1">
    <w:abstractNumId w:val="12"/>
    <w:lvlOverride w:ilvl="0">
      <w:startOverride w:val="1"/>
    </w:lvlOverride>
  </w:num>
  <w:num w:numId="2">
    <w:abstractNumId w:val="10"/>
  </w:num>
  <w:num w:numId="3">
    <w:abstractNumId w:val="17"/>
  </w:num>
  <w:num w:numId="4">
    <w:abstractNumId w:val="5"/>
  </w:num>
  <w:num w:numId="5">
    <w:abstractNumId w:val="4"/>
  </w:num>
  <w:num w:numId="6">
    <w:abstractNumId w:val="7"/>
  </w:num>
  <w:num w:numId="7">
    <w:abstractNumId w:val="30"/>
  </w:num>
  <w:num w:numId="8">
    <w:abstractNumId w:val="16"/>
  </w:num>
  <w:num w:numId="9">
    <w:abstractNumId w:val="0"/>
  </w:num>
  <w:num w:numId="10">
    <w:abstractNumId w:val="32"/>
  </w:num>
  <w:num w:numId="11">
    <w:abstractNumId w:val="21"/>
  </w:num>
  <w:num w:numId="12">
    <w:abstractNumId w:val="23"/>
  </w:num>
  <w:num w:numId="13">
    <w:abstractNumId w:val="34"/>
  </w:num>
  <w:num w:numId="14">
    <w:abstractNumId w:val="20"/>
  </w:num>
  <w:num w:numId="15">
    <w:abstractNumId w:val="9"/>
  </w:num>
  <w:num w:numId="16">
    <w:abstractNumId w:val="19"/>
  </w:num>
  <w:num w:numId="17">
    <w:abstractNumId w:val="13"/>
  </w:num>
  <w:num w:numId="18">
    <w:abstractNumId w:val="26"/>
  </w:num>
  <w:num w:numId="19">
    <w:abstractNumId w:val="38"/>
  </w:num>
  <w:num w:numId="20">
    <w:abstractNumId w:val="40"/>
  </w:num>
  <w:num w:numId="21">
    <w:abstractNumId w:val="31"/>
  </w:num>
  <w:num w:numId="22">
    <w:abstractNumId w:val="18"/>
  </w:num>
  <w:num w:numId="23">
    <w:abstractNumId w:val="35"/>
  </w:num>
  <w:num w:numId="24">
    <w:abstractNumId w:val="14"/>
  </w:num>
  <w:num w:numId="25">
    <w:abstractNumId w:val="28"/>
  </w:num>
  <w:num w:numId="26">
    <w:abstractNumId w:val="25"/>
  </w:num>
  <w:num w:numId="27">
    <w:abstractNumId w:val="37"/>
  </w:num>
  <w:num w:numId="28">
    <w:abstractNumId w:val="22"/>
  </w:num>
  <w:num w:numId="29">
    <w:abstractNumId w:val="33"/>
  </w:num>
  <w:num w:numId="30">
    <w:abstractNumId w:val="24"/>
  </w:num>
  <w:num w:numId="31">
    <w:abstractNumId w:val="15"/>
  </w:num>
  <w:num w:numId="32">
    <w:abstractNumId w:val="3"/>
  </w:num>
  <w:num w:numId="33">
    <w:abstractNumId w:val="1"/>
  </w:num>
  <w:num w:numId="34">
    <w:abstractNumId w:val="8"/>
  </w:num>
  <w:num w:numId="35">
    <w:abstractNumId w:val="2"/>
  </w:num>
  <w:num w:numId="36">
    <w:abstractNumId w:val="36"/>
  </w:num>
  <w:num w:numId="37">
    <w:abstractNumId w:val="39"/>
  </w:num>
  <w:num w:numId="38">
    <w:abstractNumId w:val="29"/>
  </w:num>
  <w:num w:numId="39">
    <w:abstractNumId w:val="6"/>
  </w:num>
  <w:num w:numId="40">
    <w:abstractNumId w:val="11"/>
  </w:num>
  <w:num w:numId="41">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852"/>
    <w:rsid w:val="00001C4A"/>
    <w:rsid w:val="00007805"/>
    <w:rsid w:val="00011BCA"/>
    <w:rsid w:val="0001264D"/>
    <w:rsid w:val="00015F42"/>
    <w:rsid w:val="000170DD"/>
    <w:rsid w:val="00027990"/>
    <w:rsid w:val="00027D57"/>
    <w:rsid w:val="0003066E"/>
    <w:rsid w:val="00030EBB"/>
    <w:rsid w:val="00034FEE"/>
    <w:rsid w:val="00037CE2"/>
    <w:rsid w:val="0004229C"/>
    <w:rsid w:val="00047871"/>
    <w:rsid w:val="00054A20"/>
    <w:rsid w:val="000610FA"/>
    <w:rsid w:val="000644B9"/>
    <w:rsid w:val="00075E58"/>
    <w:rsid w:val="00080748"/>
    <w:rsid w:val="00083826"/>
    <w:rsid w:val="00093BE9"/>
    <w:rsid w:val="000A2BFB"/>
    <w:rsid w:val="000B1161"/>
    <w:rsid w:val="000B3B3E"/>
    <w:rsid w:val="000C3C3A"/>
    <w:rsid w:val="000C6BC1"/>
    <w:rsid w:val="000C772C"/>
    <w:rsid w:val="000E1751"/>
    <w:rsid w:val="000E2DBC"/>
    <w:rsid w:val="000E6F2A"/>
    <w:rsid w:val="001008D6"/>
    <w:rsid w:val="00106375"/>
    <w:rsid w:val="0010742D"/>
    <w:rsid w:val="00110A9D"/>
    <w:rsid w:val="001115C5"/>
    <w:rsid w:val="0011514C"/>
    <w:rsid w:val="001203FA"/>
    <w:rsid w:val="001253C1"/>
    <w:rsid w:val="00131AC4"/>
    <w:rsid w:val="0013310B"/>
    <w:rsid w:val="001358BF"/>
    <w:rsid w:val="001379D7"/>
    <w:rsid w:val="00142ADD"/>
    <w:rsid w:val="001463BC"/>
    <w:rsid w:val="00151733"/>
    <w:rsid w:val="00163225"/>
    <w:rsid w:val="001867E0"/>
    <w:rsid w:val="00187CC2"/>
    <w:rsid w:val="00190285"/>
    <w:rsid w:val="001C3D95"/>
    <w:rsid w:val="001C3EE6"/>
    <w:rsid w:val="001C46E1"/>
    <w:rsid w:val="001C703D"/>
    <w:rsid w:val="001D3927"/>
    <w:rsid w:val="001E29B0"/>
    <w:rsid w:val="001E35DF"/>
    <w:rsid w:val="001E69F6"/>
    <w:rsid w:val="001F17D7"/>
    <w:rsid w:val="001F4E17"/>
    <w:rsid w:val="001F615A"/>
    <w:rsid w:val="00201E5F"/>
    <w:rsid w:val="002055A4"/>
    <w:rsid w:val="002104ED"/>
    <w:rsid w:val="00211EF0"/>
    <w:rsid w:val="00214CC0"/>
    <w:rsid w:val="00215D91"/>
    <w:rsid w:val="0023031F"/>
    <w:rsid w:val="002311F0"/>
    <w:rsid w:val="00237196"/>
    <w:rsid w:val="0024017E"/>
    <w:rsid w:val="00240E3E"/>
    <w:rsid w:val="00243E2C"/>
    <w:rsid w:val="00245256"/>
    <w:rsid w:val="00271383"/>
    <w:rsid w:val="00273E1A"/>
    <w:rsid w:val="00274006"/>
    <w:rsid w:val="00276F8E"/>
    <w:rsid w:val="002835D3"/>
    <w:rsid w:val="002A16C4"/>
    <w:rsid w:val="002A7F07"/>
    <w:rsid w:val="002B191D"/>
    <w:rsid w:val="002D2771"/>
    <w:rsid w:val="002E111F"/>
    <w:rsid w:val="002E40D3"/>
    <w:rsid w:val="002E7015"/>
    <w:rsid w:val="002F0E38"/>
    <w:rsid w:val="00301FD6"/>
    <w:rsid w:val="00302204"/>
    <w:rsid w:val="003054F9"/>
    <w:rsid w:val="0031024C"/>
    <w:rsid w:val="00317CB1"/>
    <w:rsid w:val="003205D3"/>
    <w:rsid w:val="00323751"/>
    <w:rsid w:val="00327BBA"/>
    <w:rsid w:val="00333041"/>
    <w:rsid w:val="003403BC"/>
    <w:rsid w:val="003412EF"/>
    <w:rsid w:val="0035166F"/>
    <w:rsid w:val="003516C1"/>
    <w:rsid w:val="00355D81"/>
    <w:rsid w:val="00356367"/>
    <w:rsid w:val="00361951"/>
    <w:rsid w:val="00363CA2"/>
    <w:rsid w:val="00375765"/>
    <w:rsid w:val="003820A1"/>
    <w:rsid w:val="00382C83"/>
    <w:rsid w:val="00384060"/>
    <w:rsid w:val="003C3630"/>
    <w:rsid w:val="003C4A38"/>
    <w:rsid w:val="003F3519"/>
    <w:rsid w:val="00403411"/>
    <w:rsid w:val="00403D04"/>
    <w:rsid w:val="004071C3"/>
    <w:rsid w:val="00407BF5"/>
    <w:rsid w:val="00411990"/>
    <w:rsid w:val="004169E5"/>
    <w:rsid w:val="0043423F"/>
    <w:rsid w:val="00436DF7"/>
    <w:rsid w:val="00447F05"/>
    <w:rsid w:val="00451A74"/>
    <w:rsid w:val="00470C78"/>
    <w:rsid w:val="00475AF8"/>
    <w:rsid w:val="004860DF"/>
    <w:rsid w:val="004869F8"/>
    <w:rsid w:val="00495F79"/>
    <w:rsid w:val="00497B21"/>
    <w:rsid w:val="004A2D13"/>
    <w:rsid w:val="004A5AF7"/>
    <w:rsid w:val="004B6028"/>
    <w:rsid w:val="004C1D8E"/>
    <w:rsid w:val="004C5157"/>
    <w:rsid w:val="004C7849"/>
    <w:rsid w:val="004D0944"/>
    <w:rsid w:val="004D1822"/>
    <w:rsid w:val="004D70FD"/>
    <w:rsid w:val="004E135C"/>
    <w:rsid w:val="004E150B"/>
    <w:rsid w:val="004E578E"/>
    <w:rsid w:val="004F11DE"/>
    <w:rsid w:val="004F4525"/>
    <w:rsid w:val="0050255C"/>
    <w:rsid w:val="005044B9"/>
    <w:rsid w:val="005068F6"/>
    <w:rsid w:val="005159D5"/>
    <w:rsid w:val="005259B8"/>
    <w:rsid w:val="005328EA"/>
    <w:rsid w:val="00533E61"/>
    <w:rsid w:val="005348A0"/>
    <w:rsid w:val="00536F63"/>
    <w:rsid w:val="00536F71"/>
    <w:rsid w:val="00543422"/>
    <w:rsid w:val="0054393D"/>
    <w:rsid w:val="00551ED4"/>
    <w:rsid w:val="00567621"/>
    <w:rsid w:val="00575ED9"/>
    <w:rsid w:val="0058617B"/>
    <w:rsid w:val="00594129"/>
    <w:rsid w:val="005964D9"/>
    <w:rsid w:val="00596A9D"/>
    <w:rsid w:val="00596D83"/>
    <w:rsid w:val="005A0C4B"/>
    <w:rsid w:val="005B01BF"/>
    <w:rsid w:val="005B02BE"/>
    <w:rsid w:val="005B357C"/>
    <w:rsid w:val="005B59E6"/>
    <w:rsid w:val="005B6BB8"/>
    <w:rsid w:val="005C3571"/>
    <w:rsid w:val="005C4529"/>
    <w:rsid w:val="005D563A"/>
    <w:rsid w:val="005D73A0"/>
    <w:rsid w:val="005E1301"/>
    <w:rsid w:val="005E199D"/>
    <w:rsid w:val="005E621D"/>
    <w:rsid w:val="005E7EC5"/>
    <w:rsid w:val="005E7F1E"/>
    <w:rsid w:val="005F0EC9"/>
    <w:rsid w:val="005F198F"/>
    <w:rsid w:val="005F6AE4"/>
    <w:rsid w:val="00603AD4"/>
    <w:rsid w:val="0061362A"/>
    <w:rsid w:val="00615CF4"/>
    <w:rsid w:val="00620093"/>
    <w:rsid w:val="00623FA2"/>
    <w:rsid w:val="00653930"/>
    <w:rsid w:val="00653BC4"/>
    <w:rsid w:val="00654E7A"/>
    <w:rsid w:val="006567B3"/>
    <w:rsid w:val="00656A75"/>
    <w:rsid w:val="00661AAA"/>
    <w:rsid w:val="00667E10"/>
    <w:rsid w:val="00672A44"/>
    <w:rsid w:val="006933DE"/>
    <w:rsid w:val="00693B4D"/>
    <w:rsid w:val="00693EF8"/>
    <w:rsid w:val="00694DCB"/>
    <w:rsid w:val="00695AB6"/>
    <w:rsid w:val="006A2B54"/>
    <w:rsid w:val="006B094D"/>
    <w:rsid w:val="006B3F81"/>
    <w:rsid w:val="006C2959"/>
    <w:rsid w:val="006C3931"/>
    <w:rsid w:val="006C6447"/>
    <w:rsid w:val="006D06D4"/>
    <w:rsid w:val="006D6AE0"/>
    <w:rsid w:val="006E0DB5"/>
    <w:rsid w:val="006F1D41"/>
    <w:rsid w:val="00701390"/>
    <w:rsid w:val="00705F3F"/>
    <w:rsid w:val="007072DE"/>
    <w:rsid w:val="00712B7A"/>
    <w:rsid w:val="0071429A"/>
    <w:rsid w:val="0073154B"/>
    <w:rsid w:val="007435DD"/>
    <w:rsid w:val="00750BA4"/>
    <w:rsid w:val="00756078"/>
    <w:rsid w:val="0076763F"/>
    <w:rsid w:val="007703A8"/>
    <w:rsid w:val="00774485"/>
    <w:rsid w:val="00786145"/>
    <w:rsid w:val="007A0AE1"/>
    <w:rsid w:val="007A2A08"/>
    <w:rsid w:val="007B1C93"/>
    <w:rsid w:val="007B1F93"/>
    <w:rsid w:val="007B6A95"/>
    <w:rsid w:val="007B736A"/>
    <w:rsid w:val="007B7734"/>
    <w:rsid w:val="007C5BEF"/>
    <w:rsid w:val="007C6287"/>
    <w:rsid w:val="007C639B"/>
    <w:rsid w:val="007D2672"/>
    <w:rsid w:val="007D7D62"/>
    <w:rsid w:val="007D7DDE"/>
    <w:rsid w:val="007F6730"/>
    <w:rsid w:val="008013D5"/>
    <w:rsid w:val="00801411"/>
    <w:rsid w:val="00812388"/>
    <w:rsid w:val="00824218"/>
    <w:rsid w:val="00824643"/>
    <w:rsid w:val="00831651"/>
    <w:rsid w:val="00835324"/>
    <w:rsid w:val="0083769B"/>
    <w:rsid w:val="00844E9A"/>
    <w:rsid w:val="00846082"/>
    <w:rsid w:val="0085130A"/>
    <w:rsid w:val="008542A2"/>
    <w:rsid w:val="00855F58"/>
    <w:rsid w:val="0086274F"/>
    <w:rsid w:val="008671F1"/>
    <w:rsid w:val="00867F7B"/>
    <w:rsid w:val="00871F11"/>
    <w:rsid w:val="00872036"/>
    <w:rsid w:val="008778BC"/>
    <w:rsid w:val="00880999"/>
    <w:rsid w:val="00885E11"/>
    <w:rsid w:val="00885FF9"/>
    <w:rsid w:val="008918AE"/>
    <w:rsid w:val="00892239"/>
    <w:rsid w:val="00892764"/>
    <w:rsid w:val="00895F31"/>
    <w:rsid w:val="0089700A"/>
    <w:rsid w:val="008A3E3E"/>
    <w:rsid w:val="008A5DD8"/>
    <w:rsid w:val="008B1644"/>
    <w:rsid w:val="008B35CB"/>
    <w:rsid w:val="008B6284"/>
    <w:rsid w:val="008C3C24"/>
    <w:rsid w:val="008D7193"/>
    <w:rsid w:val="008D7D4C"/>
    <w:rsid w:val="008E27F1"/>
    <w:rsid w:val="00906A48"/>
    <w:rsid w:val="00920D6A"/>
    <w:rsid w:val="009220C1"/>
    <w:rsid w:val="00925B26"/>
    <w:rsid w:val="00926825"/>
    <w:rsid w:val="00934217"/>
    <w:rsid w:val="009359A9"/>
    <w:rsid w:val="00940D70"/>
    <w:rsid w:val="00941798"/>
    <w:rsid w:val="009418B1"/>
    <w:rsid w:val="00941E5F"/>
    <w:rsid w:val="00942883"/>
    <w:rsid w:val="00947658"/>
    <w:rsid w:val="00955607"/>
    <w:rsid w:val="00962E84"/>
    <w:rsid w:val="00967E66"/>
    <w:rsid w:val="00975953"/>
    <w:rsid w:val="009809DB"/>
    <w:rsid w:val="0099080D"/>
    <w:rsid w:val="00995E43"/>
    <w:rsid w:val="00996104"/>
    <w:rsid w:val="009962B0"/>
    <w:rsid w:val="009A5A9E"/>
    <w:rsid w:val="009C1852"/>
    <w:rsid w:val="009C3AFC"/>
    <w:rsid w:val="009C43F0"/>
    <w:rsid w:val="009C7FC6"/>
    <w:rsid w:val="009D0CCD"/>
    <w:rsid w:val="009D30D2"/>
    <w:rsid w:val="009D4797"/>
    <w:rsid w:val="009D4D85"/>
    <w:rsid w:val="009E0431"/>
    <w:rsid w:val="009E2594"/>
    <w:rsid w:val="009E54E3"/>
    <w:rsid w:val="009E551D"/>
    <w:rsid w:val="009E5B3E"/>
    <w:rsid w:val="009E70B5"/>
    <w:rsid w:val="009F3149"/>
    <w:rsid w:val="009F599F"/>
    <w:rsid w:val="00A03CC4"/>
    <w:rsid w:val="00A06043"/>
    <w:rsid w:val="00A06BA6"/>
    <w:rsid w:val="00A1532E"/>
    <w:rsid w:val="00A22C4C"/>
    <w:rsid w:val="00A23452"/>
    <w:rsid w:val="00A27474"/>
    <w:rsid w:val="00A30BD6"/>
    <w:rsid w:val="00A30FC7"/>
    <w:rsid w:val="00A5074C"/>
    <w:rsid w:val="00A5309C"/>
    <w:rsid w:val="00A566C5"/>
    <w:rsid w:val="00A6113B"/>
    <w:rsid w:val="00A660FC"/>
    <w:rsid w:val="00A66C50"/>
    <w:rsid w:val="00A727C3"/>
    <w:rsid w:val="00A83715"/>
    <w:rsid w:val="00A927C3"/>
    <w:rsid w:val="00A9715F"/>
    <w:rsid w:val="00AA591B"/>
    <w:rsid w:val="00AB3E52"/>
    <w:rsid w:val="00AC194B"/>
    <w:rsid w:val="00AC2684"/>
    <w:rsid w:val="00AC6975"/>
    <w:rsid w:val="00AE0841"/>
    <w:rsid w:val="00AE2F4A"/>
    <w:rsid w:val="00B015DF"/>
    <w:rsid w:val="00B033C1"/>
    <w:rsid w:val="00B135E1"/>
    <w:rsid w:val="00B163CF"/>
    <w:rsid w:val="00B1786B"/>
    <w:rsid w:val="00B21847"/>
    <w:rsid w:val="00B25A3D"/>
    <w:rsid w:val="00B31397"/>
    <w:rsid w:val="00B50D1B"/>
    <w:rsid w:val="00B52FE7"/>
    <w:rsid w:val="00B72DEF"/>
    <w:rsid w:val="00B76B03"/>
    <w:rsid w:val="00B80B6D"/>
    <w:rsid w:val="00B83155"/>
    <w:rsid w:val="00B85BD4"/>
    <w:rsid w:val="00B864E6"/>
    <w:rsid w:val="00B9436A"/>
    <w:rsid w:val="00BA1C7E"/>
    <w:rsid w:val="00BB2757"/>
    <w:rsid w:val="00BB4642"/>
    <w:rsid w:val="00BB488C"/>
    <w:rsid w:val="00BB5B34"/>
    <w:rsid w:val="00BB632E"/>
    <w:rsid w:val="00BB65AF"/>
    <w:rsid w:val="00BC02FA"/>
    <w:rsid w:val="00BD636E"/>
    <w:rsid w:val="00BF72E0"/>
    <w:rsid w:val="00C00181"/>
    <w:rsid w:val="00C01341"/>
    <w:rsid w:val="00C054E6"/>
    <w:rsid w:val="00C10D8B"/>
    <w:rsid w:val="00C167A6"/>
    <w:rsid w:val="00C23696"/>
    <w:rsid w:val="00C24063"/>
    <w:rsid w:val="00C2622E"/>
    <w:rsid w:val="00C2771F"/>
    <w:rsid w:val="00C31EBA"/>
    <w:rsid w:val="00C360CC"/>
    <w:rsid w:val="00C41FA6"/>
    <w:rsid w:val="00C46A0E"/>
    <w:rsid w:val="00C652EB"/>
    <w:rsid w:val="00C66680"/>
    <w:rsid w:val="00C7088F"/>
    <w:rsid w:val="00C7100F"/>
    <w:rsid w:val="00C744D5"/>
    <w:rsid w:val="00C751C9"/>
    <w:rsid w:val="00C76230"/>
    <w:rsid w:val="00C7716E"/>
    <w:rsid w:val="00C80FED"/>
    <w:rsid w:val="00C84325"/>
    <w:rsid w:val="00C86687"/>
    <w:rsid w:val="00C95620"/>
    <w:rsid w:val="00C97B58"/>
    <w:rsid w:val="00C97BE2"/>
    <w:rsid w:val="00CA000B"/>
    <w:rsid w:val="00CA7915"/>
    <w:rsid w:val="00CB3867"/>
    <w:rsid w:val="00CD175F"/>
    <w:rsid w:val="00CD1962"/>
    <w:rsid w:val="00CE0A10"/>
    <w:rsid w:val="00CE2C52"/>
    <w:rsid w:val="00CE4470"/>
    <w:rsid w:val="00CE4E7C"/>
    <w:rsid w:val="00D02724"/>
    <w:rsid w:val="00D03D77"/>
    <w:rsid w:val="00D121FC"/>
    <w:rsid w:val="00D15552"/>
    <w:rsid w:val="00D17878"/>
    <w:rsid w:val="00D20027"/>
    <w:rsid w:val="00D201DD"/>
    <w:rsid w:val="00D359AB"/>
    <w:rsid w:val="00D41FEC"/>
    <w:rsid w:val="00D4319C"/>
    <w:rsid w:val="00D4754A"/>
    <w:rsid w:val="00D50648"/>
    <w:rsid w:val="00D55D6E"/>
    <w:rsid w:val="00D72DA8"/>
    <w:rsid w:val="00D8734D"/>
    <w:rsid w:val="00D94DE8"/>
    <w:rsid w:val="00D95585"/>
    <w:rsid w:val="00DA0880"/>
    <w:rsid w:val="00DA19ED"/>
    <w:rsid w:val="00DA1ADC"/>
    <w:rsid w:val="00DA47FA"/>
    <w:rsid w:val="00DA5EA1"/>
    <w:rsid w:val="00DA7284"/>
    <w:rsid w:val="00DA756E"/>
    <w:rsid w:val="00DC1DC9"/>
    <w:rsid w:val="00DC4E54"/>
    <w:rsid w:val="00DE2037"/>
    <w:rsid w:val="00DE43CF"/>
    <w:rsid w:val="00DF0E44"/>
    <w:rsid w:val="00DF2749"/>
    <w:rsid w:val="00DF2FCE"/>
    <w:rsid w:val="00E1146C"/>
    <w:rsid w:val="00E127B6"/>
    <w:rsid w:val="00E14643"/>
    <w:rsid w:val="00E27863"/>
    <w:rsid w:val="00E30AC1"/>
    <w:rsid w:val="00E31764"/>
    <w:rsid w:val="00E43E22"/>
    <w:rsid w:val="00E55DE8"/>
    <w:rsid w:val="00E6547B"/>
    <w:rsid w:val="00E73892"/>
    <w:rsid w:val="00E73CD7"/>
    <w:rsid w:val="00E76D75"/>
    <w:rsid w:val="00E8110F"/>
    <w:rsid w:val="00EA4BEC"/>
    <w:rsid w:val="00EA5F6F"/>
    <w:rsid w:val="00EA64F5"/>
    <w:rsid w:val="00EB16A1"/>
    <w:rsid w:val="00EB5618"/>
    <w:rsid w:val="00EB62E3"/>
    <w:rsid w:val="00EC5345"/>
    <w:rsid w:val="00EC62EB"/>
    <w:rsid w:val="00ED0C78"/>
    <w:rsid w:val="00ED2E1B"/>
    <w:rsid w:val="00ED52D9"/>
    <w:rsid w:val="00ED6442"/>
    <w:rsid w:val="00ED720B"/>
    <w:rsid w:val="00ED767D"/>
    <w:rsid w:val="00EE06A8"/>
    <w:rsid w:val="00EF2A48"/>
    <w:rsid w:val="00EF50C4"/>
    <w:rsid w:val="00F01014"/>
    <w:rsid w:val="00F020E7"/>
    <w:rsid w:val="00F03CB7"/>
    <w:rsid w:val="00F169AD"/>
    <w:rsid w:val="00F17F5C"/>
    <w:rsid w:val="00F343F4"/>
    <w:rsid w:val="00F4167A"/>
    <w:rsid w:val="00F41DC7"/>
    <w:rsid w:val="00F42E54"/>
    <w:rsid w:val="00F43A56"/>
    <w:rsid w:val="00F4796B"/>
    <w:rsid w:val="00F605D2"/>
    <w:rsid w:val="00F679FB"/>
    <w:rsid w:val="00F71E88"/>
    <w:rsid w:val="00F756FF"/>
    <w:rsid w:val="00F8263D"/>
    <w:rsid w:val="00FA22AA"/>
    <w:rsid w:val="00FA52A9"/>
    <w:rsid w:val="00FA7A69"/>
    <w:rsid w:val="00FB5924"/>
    <w:rsid w:val="00FB7DC1"/>
    <w:rsid w:val="00FC38B6"/>
    <w:rsid w:val="00FC5585"/>
    <w:rsid w:val="00FD38AB"/>
    <w:rsid w:val="00FE1756"/>
    <w:rsid w:val="00FE5202"/>
    <w:rsid w:val="00FF2682"/>
    <w:rsid w:val="00FF39B4"/>
    <w:rsid w:val="00FF4AB9"/>
    <w:rsid w:val="00FF7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40AD39D"/>
  <w15:docId w15:val="{95A991C9-53C0-4EA7-B375-B47A1B8A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2A48"/>
    <w:pPr>
      <w:jc w:val="both"/>
    </w:pPr>
    <w:rPr>
      <w:sz w:val="28"/>
    </w:rPr>
  </w:style>
  <w:style w:type="paragraph" w:styleId="1">
    <w:name w:val="heading 1"/>
    <w:basedOn w:val="a"/>
    <w:next w:val="a"/>
    <w:link w:val="10"/>
    <w:qFormat/>
    <w:rsid w:val="00CB386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nhideWhenUsed/>
    <w:qFormat/>
    <w:rsid w:val="00F416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4167A"/>
    <w:pPr>
      <w:keepNext/>
      <w:ind w:firstLine="567"/>
      <w:jc w:val="center"/>
      <w:outlineLvl w:val="2"/>
    </w:pPr>
    <w:rPr>
      <w:b/>
      <w:bCs/>
      <w:sz w:val="20"/>
      <w:szCs w:val="24"/>
    </w:rPr>
  </w:style>
  <w:style w:type="paragraph" w:styleId="4">
    <w:name w:val="heading 4"/>
    <w:basedOn w:val="a"/>
    <w:next w:val="a"/>
    <w:qFormat/>
    <w:rsid w:val="0035166F"/>
    <w:pPr>
      <w:keepNext/>
      <w:spacing w:before="240" w:after="60"/>
      <w:outlineLvl w:val="3"/>
    </w:pPr>
    <w:rPr>
      <w:b/>
      <w:bCs/>
      <w:szCs w:val="28"/>
    </w:rPr>
  </w:style>
  <w:style w:type="paragraph" w:styleId="5">
    <w:name w:val="heading 5"/>
    <w:basedOn w:val="a"/>
    <w:next w:val="a"/>
    <w:qFormat/>
    <w:rsid w:val="00EF2A48"/>
    <w:pPr>
      <w:keepNext/>
      <w:ind w:left="5387"/>
      <w:outlineLvl w:val="4"/>
    </w:pPr>
    <w:rPr>
      <w:b/>
    </w:rPr>
  </w:style>
  <w:style w:type="paragraph" w:styleId="6">
    <w:name w:val="heading 6"/>
    <w:basedOn w:val="a"/>
    <w:next w:val="a"/>
    <w:link w:val="60"/>
    <w:qFormat/>
    <w:rsid w:val="00F4167A"/>
    <w:pPr>
      <w:keepNext/>
      <w:spacing w:line="360" w:lineRule="auto"/>
      <w:ind w:firstLine="567"/>
      <w:outlineLvl w:val="5"/>
    </w:pPr>
    <w:rPr>
      <w:b/>
      <w:bCs/>
      <w:sz w:val="22"/>
      <w:szCs w:val="24"/>
    </w:rPr>
  </w:style>
  <w:style w:type="paragraph" w:styleId="7">
    <w:name w:val="heading 7"/>
    <w:basedOn w:val="a"/>
    <w:next w:val="a"/>
    <w:link w:val="70"/>
    <w:qFormat/>
    <w:rsid w:val="006C2959"/>
    <w:pPr>
      <w:keepNext/>
      <w:widowControl w:val="0"/>
      <w:autoSpaceDE w:val="0"/>
      <w:autoSpaceDN w:val="0"/>
      <w:adjustRightInd w:val="0"/>
      <w:spacing w:line="232" w:lineRule="auto"/>
      <w:ind w:firstLine="284"/>
      <w:outlineLvl w:val="6"/>
    </w:pPr>
    <w:rPr>
      <w:b/>
      <w:sz w:val="20"/>
      <w:u w:val="single"/>
    </w:rPr>
  </w:style>
  <w:style w:type="paragraph" w:styleId="9">
    <w:name w:val="heading 9"/>
    <w:basedOn w:val="a"/>
    <w:next w:val="a"/>
    <w:qFormat/>
    <w:rsid w:val="00EF2A48"/>
    <w:pPr>
      <w:keepNext/>
      <w:ind w:firstLine="709"/>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11">
    <w:name w:val="Стиль Заголовок 4 + 11 пт"/>
    <w:basedOn w:val="4"/>
    <w:autoRedefine/>
    <w:rsid w:val="0035166F"/>
    <w:pPr>
      <w:spacing w:before="0" w:after="0" w:line="360" w:lineRule="auto"/>
      <w:ind w:firstLine="567"/>
      <w:jc w:val="center"/>
    </w:pPr>
    <w:rPr>
      <w:sz w:val="20"/>
      <w:szCs w:val="24"/>
    </w:rPr>
  </w:style>
  <w:style w:type="paragraph" w:styleId="21">
    <w:name w:val="Body Text Indent 2"/>
    <w:aliases w:val="Подрисуночная подпись"/>
    <w:basedOn w:val="a"/>
    <w:rsid w:val="00EF2A48"/>
    <w:pPr>
      <w:ind w:firstLine="709"/>
    </w:pPr>
  </w:style>
  <w:style w:type="paragraph" w:customStyle="1" w:styleId="11">
    <w:name w:val="Обычный1"/>
    <w:rsid w:val="00EF2A48"/>
    <w:pPr>
      <w:widowControl w:val="0"/>
      <w:spacing w:line="260" w:lineRule="auto"/>
      <w:ind w:left="520" w:firstLine="300"/>
      <w:jc w:val="both"/>
    </w:pPr>
    <w:rPr>
      <w:snapToGrid w:val="0"/>
      <w:sz w:val="22"/>
    </w:rPr>
  </w:style>
  <w:style w:type="paragraph" w:customStyle="1" w:styleId="FR1">
    <w:name w:val="FR1"/>
    <w:rsid w:val="00EF2A48"/>
    <w:pPr>
      <w:widowControl w:val="0"/>
      <w:spacing w:before="100"/>
      <w:ind w:left="80"/>
    </w:pPr>
    <w:rPr>
      <w:rFonts w:ascii="Arial" w:hAnsi="Arial"/>
      <w:i/>
      <w:snapToGrid w:val="0"/>
      <w:sz w:val="18"/>
      <w:lang w:val="en-US"/>
    </w:rPr>
  </w:style>
  <w:style w:type="paragraph" w:styleId="12">
    <w:name w:val="toc 1"/>
    <w:basedOn w:val="a"/>
    <w:next w:val="a"/>
    <w:autoRedefine/>
    <w:semiHidden/>
    <w:rsid w:val="00EF2A48"/>
    <w:pPr>
      <w:ind w:left="349" w:firstLine="392"/>
    </w:pPr>
    <w:rPr>
      <w:b/>
      <w:spacing w:val="-2"/>
      <w:szCs w:val="28"/>
    </w:rPr>
  </w:style>
  <w:style w:type="paragraph" w:styleId="a3">
    <w:name w:val="header"/>
    <w:basedOn w:val="a"/>
    <w:link w:val="a4"/>
    <w:rsid w:val="00EF2A48"/>
    <w:pPr>
      <w:tabs>
        <w:tab w:val="center" w:pos="4153"/>
        <w:tab w:val="right" w:pos="8306"/>
      </w:tabs>
    </w:pPr>
  </w:style>
  <w:style w:type="paragraph" w:styleId="a5">
    <w:name w:val="footer"/>
    <w:basedOn w:val="a"/>
    <w:link w:val="a6"/>
    <w:rsid w:val="00EF2A48"/>
    <w:pPr>
      <w:tabs>
        <w:tab w:val="center" w:pos="4153"/>
        <w:tab w:val="right" w:pos="8306"/>
      </w:tabs>
    </w:pPr>
  </w:style>
  <w:style w:type="character" w:styleId="a7">
    <w:name w:val="page number"/>
    <w:basedOn w:val="a0"/>
    <w:rsid w:val="00EF2A48"/>
  </w:style>
  <w:style w:type="paragraph" w:styleId="31">
    <w:name w:val="Body Text Indent 3"/>
    <w:basedOn w:val="a"/>
    <w:rsid w:val="00EF2A48"/>
    <w:pPr>
      <w:ind w:firstLine="709"/>
    </w:pPr>
    <w:rPr>
      <w:b/>
      <w:bCs/>
      <w:szCs w:val="28"/>
    </w:rPr>
  </w:style>
  <w:style w:type="table" w:styleId="a8">
    <w:name w:val="Table Grid"/>
    <w:basedOn w:val="a1"/>
    <w:uiPriority w:val="39"/>
    <w:rsid w:val="00EF2A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rsid w:val="008E27F1"/>
    <w:pPr>
      <w:spacing w:after="120"/>
      <w:ind w:left="283"/>
    </w:pPr>
  </w:style>
  <w:style w:type="paragraph" w:customStyle="1" w:styleId="16pt">
    <w:name w:val="Обычный + 16 pt"/>
    <w:aliases w:val="Черный,Первая строка:  1,04 см,Перед:  0,25 пт,Масштаб зн..."/>
    <w:basedOn w:val="a"/>
    <w:rsid w:val="008E27F1"/>
    <w:pPr>
      <w:widowControl w:val="0"/>
      <w:autoSpaceDE w:val="0"/>
      <w:autoSpaceDN w:val="0"/>
      <w:adjustRightInd w:val="0"/>
      <w:jc w:val="center"/>
    </w:pPr>
    <w:rPr>
      <w:rFonts w:ascii="Courier New" w:hAnsi="Courier New"/>
      <w:w w:val="75"/>
      <w:sz w:val="32"/>
    </w:rPr>
  </w:style>
  <w:style w:type="paragraph" w:styleId="aa">
    <w:name w:val="Body Text"/>
    <w:basedOn w:val="a"/>
    <w:rsid w:val="005C4529"/>
    <w:pPr>
      <w:spacing w:after="120"/>
    </w:pPr>
  </w:style>
  <w:style w:type="character" w:customStyle="1" w:styleId="a6">
    <w:name w:val="Нижний колонтитул Знак"/>
    <w:basedOn w:val="a0"/>
    <w:link w:val="a5"/>
    <w:uiPriority w:val="99"/>
    <w:rsid w:val="004A2D13"/>
    <w:rPr>
      <w:sz w:val="28"/>
    </w:rPr>
  </w:style>
  <w:style w:type="table" w:customStyle="1" w:styleId="13">
    <w:name w:val="Сетка таблицы1"/>
    <w:basedOn w:val="a1"/>
    <w:next w:val="a8"/>
    <w:uiPriority w:val="39"/>
    <w:rsid w:val="00C46A0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DF2FCE"/>
    <w:rPr>
      <w:rFonts w:ascii="Tahoma" w:hAnsi="Tahoma" w:cs="Tahoma"/>
      <w:sz w:val="16"/>
      <w:szCs w:val="16"/>
    </w:rPr>
  </w:style>
  <w:style w:type="character" w:customStyle="1" w:styleId="ac">
    <w:name w:val="Текст выноски Знак"/>
    <w:basedOn w:val="a0"/>
    <w:link w:val="ab"/>
    <w:rsid w:val="00DF2FCE"/>
    <w:rPr>
      <w:rFonts w:ascii="Tahoma" w:hAnsi="Tahoma" w:cs="Tahoma"/>
      <w:sz w:val="16"/>
      <w:szCs w:val="16"/>
    </w:rPr>
  </w:style>
  <w:style w:type="paragraph" w:customStyle="1" w:styleId="22">
    <w:name w:val="Обычный2"/>
    <w:rsid w:val="00975953"/>
    <w:pPr>
      <w:widowControl w:val="0"/>
      <w:spacing w:line="260" w:lineRule="auto"/>
      <w:ind w:left="520" w:firstLine="300"/>
      <w:jc w:val="both"/>
    </w:pPr>
    <w:rPr>
      <w:snapToGrid w:val="0"/>
      <w:sz w:val="22"/>
    </w:rPr>
  </w:style>
  <w:style w:type="paragraph" w:customStyle="1" w:styleId="210">
    <w:name w:val="Список 21"/>
    <w:basedOn w:val="a"/>
    <w:rsid w:val="00975953"/>
    <w:pPr>
      <w:ind w:left="566" w:hanging="283"/>
      <w:jc w:val="left"/>
    </w:pPr>
    <w:rPr>
      <w:sz w:val="24"/>
      <w:szCs w:val="24"/>
      <w:lang w:eastAsia="ar-SA"/>
    </w:rPr>
  </w:style>
  <w:style w:type="character" w:styleId="ad">
    <w:name w:val="Hyperlink"/>
    <w:basedOn w:val="a0"/>
    <w:rsid w:val="00CB3867"/>
    <w:rPr>
      <w:color w:val="0000FF" w:themeColor="hyperlink"/>
      <w:u w:val="single"/>
    </w:rPr>
  </w:style>
  <w:style w:type="character" w:customStyle="1" w:styleId="10">
    <w:name w:val="Заголовок 1 Знак"/>
    <w:basedOn w:val="a0"/>
    <w:link w:val="1"/>
    <w:rsid w:val="00CB3867"/>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rsid w:val="00941E5F"/>
    <w:pPr>
      <w:widowControl w:val="0"/>
      <w:suppressAutoHyphens/>
      <w:autoSpaceDE w:val="0"/>
      <w:ind w:firstLine="720"/>
    </w:pPr>
    <w:rPr>
      <w:rFonts w:ascii="Arial" w:hAnsi="Arial" w:cs="Arial"/>
      <w:lang w:eastAsia="ar-SA"/>
    </w:rPr>
  </w:style>
  <w:style w:type="character" w:customStyle="1" w:styleId="a4">
    <w:name w:val="Верхний колонтитул Знак"/>
    <w:basedOn w:val="a0"/>
    <w:link w:val="a3"/>
    <w:rsid w:val="00941E5F"/>
    <w:rPr>
      <w:sz w:val="28"/>
    </w:rPr>
  </w:style>
  <w:style w:type="paragraph" w:styleId="ae">
    <w:name w:val="List Paragraph"/>
    <w:basedOn w:val="a"/>
    <w:link w:val="af"/>
    <w:uiPriority w:val="34"/>
    <w:qFormat/>
    <w:rsid w:val="00F4167A"/>
    <w:pPr>
      <w:ind w:left="720"/>
      <w:contextualSpacing/>
      <w:jc w:val="left"/>
    </w:pPr>
    <w:rPr>
      <w:sz w:val="24"/>
      <w:szCs w:val="24"/>
    </w:rPr>
  </w:style>
  <w:style w:type="character" w:customStyle="1" w:styleId="20">
    <w:name w:val="Заголовок 2 Знак"/>
    <w:basedOn w:val="a0"/>
    <w:link w:val="2"/>
    <w:semiHidden/>
    <w:rsid w:val="00F4167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F4167A"/>
    <w:rPr>
      <w:b/>
      <w:bCs/>
      <w:szCs w:val="24"/>
    </w:rPr>
  </w:style>
  <w:style w:type="character" w:customStyle="1" w:styleId="60">
    <w:name w:val="Заголовок 6 Знак"/>
    <w:basedOn w:val="a0"/>
    <w:link w:val="6"/>
    <w:rsid w:val="00F4167A"/>
    <w:rPr>
      <w:b/>
      <w:bCs/>
      <w:sz w:val="22"/>
      <w:szCs w:val="24"/>
    </w:rPr>
  </w:style>
  <w:style w:type="paragraph" w:styleId="23">
    <w:name w:val="Body Text 2"/>
    <w:aliases w:val="подрисуночная"/>
    <w:basedOn w:val="a"/>
    <w:link w:val="24"/>
    <w:rsid w:val="00F4167A"/>
    <w:pPr>
      <w:spacing w:after="120" w:line="480" w:lineRule="auto"/>
      <w:ind w:firstLine="567"/>
    </w:pPr>
    <w:rPr>
      <w:szCs w:val="24"/>
    </w:rPr>
  </w:style>
  <w:style w:type="character" w:customStyle="1" w:styleId="24">
    <w:name w:val="Основной текст 2 Знак"/>
    <w:aliases w:val="подрисуночная Знак"/>
    <w:basedOn w:val="a0"/>
    <w:link w:val="23"/>
    <w:rsid w:val="00F4167A"/>
    <w:rPr>
      <w:sz w:val="28"/>
      <w:szCs w:val="24"/>
    </w:rPr>
  </w:style>
  <w:style w:type="paragraph" w:styleId="af0">
    <w:name w:val="caption"/>
    <w:basedOn w:val="a"/>
    <w:next w:val="a"/>
    <w:qFormat/>
    <w:rsid w:val="00F4167A"/>
    <w:pPr>
      <w:widowControl w:val="0"/>
      <w:autoSpaceDE w:val="0"/>
      <w:autoSpaceDN w:val="0"/>
      <w:spacing w:before="40"/>
      <w:ind w:left="320"/>
      <w:jc w:val="left"/>
    </w:pPr>
    <w:rPr>
      <w:rFonts w:ascii="Arial" w:hAnsi="Arial" w:cs="Arial"/>
      <w:b/>
      <w:bCs/>
      <w:sz w:val="20"/>
    </w:rPr>
  </w:style>
  <w:style w:type="paragraph" w:customStyle="1" w:styleId="25">
    <w:name w:val="Стиль2"/>
    <w:basedOn w:val="af0"/>
    <w:autoRedefine/>
    <w:rsid w:val="00F4167A"/>
    <w:pPr>
      <w:widowControl/>
      <w:autoSpaceDE/>
      <w:autoSpaceDN/>
      <w:spacing w:before="0" w:line="232" w:lineRule="auto"/>
      <w:ind w:left="0"/>
      <w:jc w:val="both"/>
    </w:pPr>
    <w:rPr>
      <w:rFonts w:ascii="Times New Roman" w:hAnsi="Times New Roman" w:cs="Times New Roman"/>
      <w:b w:val="0"/>
      <w:bCs w:val="0"/>
    </w:rPr>
  </w:style>
  <w:style w:type="paragraph" w:styleId="32">
    <w:name w:val="toc 3"/>
    <w:basedOn w:val="a"/>
    <w:next w:val="a"/>
    <w:autoRedefine/>
    <w:rsid w:val="00F4167A"/>
    <w:pPr>
      <w:spacing w:line="235" w:lineRule="auto"/>
      <w:ind w:firstLine="680"/>
    </w:pPr>
    <w:rPr>
      <w:caps/>
      <w:sz w:val="20"/>
    </w:rPr>
  </w:style>
  <w:style w:type="paragraph" w:customStyle="1" w:styleId="410">
    <w:name w:val="Стиль Стиль Заголовок 4 + 10 пт не полужирный + По центру"/>
    <w:basedOn w:val="a"/>
    <w:rsid w:val="00F4167A"/>
    <w:pPr>
      <w:keepNext/>
      <w:spacing w:line="360" w:lineRule="auto"/>
      <w:ind w:firstLine="567"/>
      <w:outlineLvl w:val="3"/>
    </w:pPr>
    <w:rPr>
      <w:b/>
      <w:bCs/>
      <w:position w:val="-6"/>
      <w:sz w:val="20"/>
    </w:rPr>
  </w:style>
  <w:style w:type="paragraph" w:customStyle="1" w:styleId="14">
    <w:name w:val="ЗАГОЛОВОК1"/>
    <w:basedOn w:val="a"/>
    <w:rsid w:val="00F4167A"/>
    <w:pPr>
      <w:spacing w:before="120" w:after="240"/>
      <w:jc w:val="center"/>
    </w:pPr>
    <w:rPr>
      <w:b/>
      <w:szCs w:val="24"/>
    </w:rPr>
  </w:style>
  <w:style w:type="paragraph" w:customStyle="1" w:styleId="26">
    <w:name w:val="зАГОЛОВОК 2"/>
    <w:basedOn w:val="14"/>
    <w:rsid w:val="00F4167A"/>
    <w:rPr>
      <w:sz w:val="24"/>
    </w:rPr>
  </w:style>
  <w:style w:type="paragraph" w:customStyle="1" w:styleId="FR2">
    <w:name w:val="FR2"/>
    <w:rsid w:val="00F4167A"/>
    <w:pPr>
      <w:widowControl w:val="0"/>
      <w:autoSpaceDE w:val="0"/>
      <w:autoSpaceDN w:val="0"/>
    </w:pPr>
    <w:rPr>
      <w:rFonts w:ascii="Arial" w:hAnsi="Arial" w:cs="Arial"/>
      <w:b/>
      <w:bCs/>
    </w:rPr>
  </w:style>
  <w:style w:type="paragraph" w:styleId="af1">
    <w:name w:val="Title"/>
    <w:basedOn w:val="a"/>
    <w:link w:val="af2"/>
    <w:qFormat/>
    <w:rsid w:val="00F4167A"/>
    <w:pPr>
      <w:ind w:firstLine="567"/>
      <w:jc w:val="center"/>
    </w:pPr>
  </w:style>
  <w:style w:type="character" w:customStyle="1" w:styleId="af2">
    <w:name w:val="Заголовок Знак"/>
    <w:basedOn w:val="a0"/>
    <w:link w:val="af1"/>
    <w:rsid w:val="00F4167A"/>
    <w:rPr>
      <w:sz w:val="28"/>
    </w:rPr>
  </w:style>
  <w:style w:type="character" w:styleId="af3">
    <w:name w:val="FollowedHyperlink"/>
    <w:basedOn w:val="a0"/>
    <w:rsid w:val="00F4167A"/>
    <w:rPr>
      <w:color w:val="800080"/>
      <w:u w:val="single"/>
    </w:rPr>
  </w:style>
  <w:style w:type="paragraph" w:customStyle="1" w:styleId="4100">
    <w:name w:val="Стиль Заголовок 4 + 10 пт не полужирный"/>
    <w:basedOn w:val="4"/>
    <w:rsid w:val="00F4167A"/>
    <w:pPr>
      <w:spacing w:before="0" w:after="0" w:line="360" w:lineRule="auto"/>
      <w:ind w:firstLine="567"/>
      <w:jc w:val="left"/>
    </w:pPr>
    <w:rPr>
      <w:bCs w:val="0"/>
      <w:position w:val="-6"/>
      <w:sz w:val="20"/>
      <w:szCs w:val="24"/>
    </w:rPr>
  </w:style>
  <w:style w:type="paragraph" w:customStyle="1" w:styleId="211">
    <w:name w:val="Основной текст 21"/>
    <w:basedOn w:val="a"/>
    <w:rsid w:val="00F4167A"/>
    <w:pPr>
      <w:widowControl w:val="0"/>
      <w:tabs>
        <w:tab w:val="left" w:pos="2551"/>
      </w:tabs>
      <w:overflowPunct w:val="0"/>
      <w:autoSpaceDE w:val="0"/>
      <w:autoSpaceDN w:val="0"/>
      <w:adjustRightInd w:val="0"/>
      <w:ind w:firstLine="284"/>
    </w:pPr>
    <w:rPr>
      <w:sz w:val="24"/>
    </w:rPr>
  </w:style>
  <w:style w:type="paragraph" w:styleId="27">
    <w:name w:val="List 2"/>
    <w:basedOn w:val="a"/>
    <w:rsid w:val="00F4167A"/>
    <w:pPr>
      <w:widowControl w:val="0"/>
      <w:spacing w:line="300" w:lineRule="auto"/>
      <w:ind w:left="566" w:hanging="283"/>
    </w:pPr>
    <w:rPr>
      <w:rFonts w:ascii="Arial" w:hAnsi="Arial"/>
      <w:sz w:val="16"/>
    </w:rPr>
  </w:style>
  <w:style w:type="character" w:customStyle="1" w:styleId="70">
    <w:name w:val="Заголовок 7 Знак"/>
    <w:basedOn w:val="a0"/>
    <w:link w:val="7"/>
    <w:rsid w:val="006C2959"/>
    <w:rPr>
      <w:b/>
      <w:u w:val="single"/>
    </w:rPr>
  </w:style>
  <w:style w:type="paragraph" w:styleId="af4">
    <w:name w:val="Block Text"/>
    <w:basedOn w:val="a"/>
    <w:rsid w:val="006C2959"/>
    <w:pPr>
      <w:widowControl w:val="0"/>
      <w:autoSpaceDE w:val="0"/>
      <w:autoSpaceDN w:val="0"/>
      <w:adjustRightInd w:val="0"/>
      <w:spacing w:line="300" w:lineRule="auto"/>
      <w:ind w:left="280" w:right="2400"/>
      <w:jc w:val="left"/>
    </w:pPr>
    <w:rPr>
      <w:b/>
      <w:bCs/>
      <w:sz w:val="22"/>
      <w:szCs w:val="22"/>
    </w:rPr>
  </w:style>
  <w:style w:type="paragraph" w:customStyle="1" w:styleId="FR3">
    <w:name w:val="FR3"/>
    <w:rsid w:val="006C2959"/>
    <w:pPr>
      <w:widowControl w:val="0"/>
      <w:autoSpaceDE w:val="0"/>
      <w:autoSpaceDN w:val="0"/>
      <w:adjustRightInd w:val="0"/>
      <w:spacing w:before="200"/>
      <w:ind w:left="280"/>
    </w:pPr>
    <w:rPr>
      <w:b/>
      <w:bCs/>
      <w:sz w:val="16"/>
      <w:szCs w:val="16"/>
    </w:rPr>
  </w:style>
  <w:style w:type="paragraph" w:customStyle="1" w:styleId="FR5">
    <w:name w:val="FR5"/>
    <w:rsid w:val="006C2959"/>
    <w:pPr>
      <w:widowControl w:val="0"/>
      <w:autoSpaceDE w:val="0"/>
      <w:autoSpaceDN w:val="0"/>
      <w:adjustRightInd w:val="0"/>
    </w:pPr>
    <w:rPr>
      <w:rFonts w:ascii="Arial" w:hAnsi="Arial"/>
      <w:i/>
      <w:sz w:val="12"/>
    </w:rPr>
  </w:style>
  <w:style w:type="paragraph" w:customStyle="1" w:styleId="FR4">
    <w:name w:val="FR4"/>
    <w:rsid w:val="006C2959"/>
    <w:pPr>
      <w:widowControl w:val="0"/>
      <w:autoSpaceDE w:val="0"/>
      <w:autoSpaceDN w:val="0"/>
      <w:adjustRightInd w:val="0"/>
      <w:spacing w:line="260" w:lineRule="auto"/>
      <w:ind w:firstLine="320"/>
      <w:jc w:val="both"/>
    </w:pPr>
    <w:rPr>
      <w:rFonts w:ascii="Arial" w:hAnsi="Arial"/>
      <w:sz w:val="18"/>
    </w:rPr>
  </w:style>
  <w:style w:type="paragraph" w:styleId="28">
    <w:name w:val="toc 2"/>
    <w:basedOn w:val="a"/>
    <w:next w:val="a"/>
    <w:autoRedefine/>
    <w:rsid w:val="006C2959"/>
    <w:pPr>
      <w:widowControl w:val="0"/>
      <w:autoSpaceDE w:val="0"/>
      <w:autoSpaceDN w:val="0"/>
      <w:adjustRightInd w:val="0"/>
      <w:spacing w:line="235" w:lineRule="auto"/>
      <w:ind w:left="200" w:firstLine="278"/>
      <w:jc w:val="left"/>
    </w:pPr>
    <w:rPr>
      <w:smallCaps/>
      <w:sz w:val="20"/>
      <w:szCs w:val="24"/>
    </w:rPr>
  </w:style>
  <w:style w:type="paragraph" w:styleId="90">
    <w:name w:val="toc 9"/>
    <w:basedOn w:val="a"/>
    <w:next w:val="a"/>
    <w:autoRedefine/>
    <w:rsid w:val="006C2959"/>
    <w:pPr>
      <w:widowControl w:val="0"/>
      <w:autoSpaceDE w:val="0"/>
      <w:autoSpaceDN w:val="0"/>
      <w:adjustRightInd w:val="0"/>
      <w:spacing w:line="235" w:lineRule="auto"/>
      <w:ind w:left="1600" w:firstLine="278"/>
      <w:jc w:val="left"/>
    </w:pPr>
    <w:rPr>
      <w:sz w:val="20"/>
      <w:szCs w:val="21"/>
    </w:rPr>
  </w:style>
  <w:style w:type="paragraph" w:styleId="33">
    <w:name w:val="Body Text 3"/>
    <w:basedOn w:val="a"/>
    <w:link w:val="34"/>
    <w:rsid w:val="006C2959"/>
    <w:pPr>
      <w:autoSpaceDE w:val="0"/>
      <w:autoSpaceDN w:val="0"/>
      <w:adjustRightInd w:val="0"/>
      <w:spacing w:line="232" w:lineRule="auto"/>
    </w:pPr>
    <w:rPr>
      <w:i/>
      <w:sz w:val="20"/>
    </w:rPr>
  </w:style>
  <w:style w:type="character" w:customStyle="1" w:styleId="34">
    <w:name w:val="Основной текст 3 Знак"/>
    <w:basedOn w:val="a0"/>
    <w:link w:val="33"/>
    <w:rsid w:val="006C2959"/>
    <w:rPr>
      <w:i/>
    </w:rPr>
  </w:style>
  <w:style w:type="paragraph" w:styleId="15">
    <w:name w:val="index 1"/>
    <w:basedOn w:val="a"/>
    <w:next w:val="a"/>
    <w:autoRedefine/>
    <w:rsid w:val="006C2959"/>
    <w:pPr>
      <w:widowControl w:val="0"/>
      <w:autoSpaceDE w:val="0"/>
      <w:autoSpaceDN w:val="0"/>
      <w:adjustRightInd w:val="0"/>
      <w:spacing w:line="235" w:lineRule="auto"/>
      <w:ind w:left="200" w:hanging="200"/>
      <w:jc w:val="left"/>
    </w:pPr>
    <w:rPr>
      <w:sz w:val="20"/>
      <w:szCs w:val="21"/>
    </w:rPr>
  </w:style>
  <w:style w:type="paragraph" w:styleId="29">
    <w:name w:val="index 2"/>
    <w:basedOn w:val="a"/>
    <w:next w:val="a"/>
    <w:autoRedefine/>
    <w:rsid w:val="006C2959"/>
    <w:pPr>
      <w:widowControl w:val="0"/>
      <w:autoSpaceDE w:val="0"/>
      <w:autoSpaceDN w:val="0"/>
      <w:adjustRightInd w:val="0"/>
      <w:spacing w:line="232" w:lineRule="auto"/>
      <w:ind w:left="400" w:hanging="200"/>
      <w:jc w:val="left"/>
    </w:pPr>
    <w:rPr>
      <w:sz w:val="20"/>
      <w:szCs w:val="21"/>
    </w:rPr>
  </w:style>
  <w:style w:type="paragraph" w:styleId="35">
    <w:name w:val="index 3"/>
    <w:basedOn w:val="a"/>
    <w:next w:val="a"/>
    <w:autoRedefine/>
    <w:rsid w:val="006C2959"/>
    <w:pPr>
      <w:widowControl w:val="0"/>
      <w:autoSpaceDE w:val="0"/>
      <w:autoSpaceDN w:val="0"/>
      <w:adjustRightInd w:val="0"/>
      <w:spacing w:line="232" w:lineRule="auto"/>
      <w:ind w:left="600" w:hanging="200"/>
      <w:jc w:val="left"/>
    </w:pPr>
    <w:rPr>
      <w:sz w:val="20"/>
      <w:szCs w:val="21"/>
    </w:rPr>
  </w:style>
  <w:style w:type="paragraph" w:styleId="40">
    <w:name w:val="index 4"/>
    <w:basedOn w:val="a"/>
    <w:next w:val="a"/>
    <w:autoRedefine/>
    <w:rsid w:val="006C2959"/>
    <w:pPr>
      <w:widowControl w:val="0"/>
      <w:autoSpaceDE w:val="0"/>
      <w:autoSpaceDN w:val="0"/>
      <w:adjustRightInd w:val="0"/>
      <w:spacing w:line="232" w:lineRule="auto"/>
      <w:ind w:left="800" w:hanging="200"/>
      <w:jc w:val="left"/>
    </w:pPr>
    <w:rPr>
      <w:sz w:val="20"/>
      <w:szCs w:val="21"/>
    </w:rPr>
  </w:style>
  <w:style w:type="paragraph" w:styleId="50">
    <w:name w:val="index 5"/>
    <w:basedOn w:val="a"/>
    <w:next w:val="a"/>
    <w:autoRedefine/>
    <w:rsid w:val="006C2959"/>
    <w:pPr>
      <w:widowControl w:val="0"/>
      <w:autoSpaceDE w:val="0"/>
      <w:autoSpaceDN w:val="0"/>
      <w:adjustRightInd w:val="0"/>
      <w:spacing w:line="232" w:lineRule="auto"/>
      <w:ind w:left="1000" w:hanging="200"/>
      <w:jc w:val="left"/>
    </w:pPr>
    <w:rPr>
      <w:sz w:val="20"/>
      <w:szCs w:val="21"/>
    </w:rPr>
  </w:style>
  <w:style w:type="paragraph" w:styleId="61">
    <w:name w:val="index 6"/>
    <w:basedOn w:val="a"/>
    <w:next w:val="a"/>
    <w:autoRedefine/>
    <w:rsid w:val="006C2959"/>
    <w:pPr>
      <w:widowControl w:val="0"/>
      <w:autoSpaceDE w:val="0"/>
      <w:autoSpaceDN w:val="0"/>
      <w:adjustRightInd w:val="0"/>
      <w:spacing w:line="232" w:lineRule="auto"/>
      <w:ind w:left="1200" w:hanging="200"/>
      <w:jc w:val="left"/>
    </w:pPr>
    <w:rPr>
      <w:sz w:val="20"/>
      <w:szCs w:val="21"/>
    </w:rPr>
  </w:style>
  <w:style w:type="paragraph" w:styleId="71">
    <w:name w:val="index 7"/>
    <w:basedOn w:val="a"/>
    <w:next w:val="a"/>
    <w:autoRedefine/>
    <w:rsid w:val="006C2959"/>
    <w:pPr>
      <w:widowControl w:val="0"/>
      <w:autoSpaceDE w:val="0"/>
      <w:autoSpaceDN w:val="0"/>
      <w:adjustRightInd w:val="0"/>
      <w:spacing w:line="232" w:lineRule="auto"/>
      <w:ind w:left="1400" w:hanging="200"/>
      <w:jc w:val="left"/>
    </w:pPr>
    <w:rPr>
      <w:sz w:val="20"/>
      <w:szCs w:val="21"/>
    </w:rPr>
  </w:style>
  <w:style w:type="paragraph" w:styleId="8">
    <w:name w:val="index 8"/>
    <w:basedOn w:val="a"/>
    <w:next w:val="a"/>
    <w:autoRedefine/>
    <w:rsid w:val="006C2959"/>
    <w:pPr>
      <w:widowControl w:val="0"/>
      <w:autoSpaceDE w:val="0"/>
      <w:autoSpaceDN w:val="0"/>
      <w:adjustRightInd w:val="0"/>
      <w:spacing w:line="232" w:lineRule="auto"/>
      <w:ind w:left="1600" w:hanging="200"/>
      <w:jc w:val="left"/>
    </w:pPr>
    <w:rPr>
      <w:sz w:val="20"/>
      <w:szCs w:val="21"/>
    </w:rPr>
  </w:style>
  <w:style w:type="paragraph" w:styleId="91">
    <w:name w:val="index 9"/>
    <w:basedOn w:val="a"/>
    <w:next w:val="a"/>
    <w:autoRedefine/>
    <w:rsid w:val="006C2959"/>
    <w:pPr>
      <w:widowControl w:val="0"/>
      <w:autoSpaceDE w:val="0"/>
      <w:autoSpaceDN w:val="0"/>
      <w:adjustRightInd w:val="0"/>
      <w:spacing w:line="232" w:lineRule="auto"/>
      <w:ind w:left="1800" w:hanging="200"/>
      <w:jc w:val="left"/>
    </w:pPr>
    <w:rPr>
      <w:sz w:val="20"/>
      <w:szCs w:val="21"/>
    </w:rPr>
  </w:style>
  <w:style w:type="paragraph" w:styleId="41">
    <w:name w:val="toc 4"/>
    <w:basedOn w:val="a"/>
    <w:next w:val="a"/>
    <w:autoRedefine/>
    <w:rsid w:val="006C2959"/>
    <w:pPr>
      <w:widowControl w:val="0"/>
      <w:autoSpaceDE w:val="0"/>
      <w:autoSpaceDN w:val="0"/>
      <w:adjustRightInd w:val="0"/>
      <w:spacing w:line="232" w:lineRule="auto"/>
      <w:ind w:left="600" w:firstLine="278"/>
      <w:jc w:val="left"/>
    </w:pPr>
    <w:rPr>
      <w:sz w:val="20"/>
      <w:szCs w:val="21"/>
    </w:rPr>
  </w:style>
  <w:style w:type="paragraph" w:styleId="51">
    <w:name w:val="toc 5"/>
    <w:basedOn w:val="a"/>
    <w:next w:val="a"/>
    <w:autoRedefine/>
    <w:rsid w:val="006C2959"/>
    <w:pPr>
      <w:widowControl w:val="0"/>
      <w:autoSpaceDE w:val="0"/>
      <w:autoSpaceDN w:val="0"/>
      <w:adjustRightInd w:val="0"/>
      <w:spacing w:line="232" w:lineRule="auto"/>
      <w:ind w:left="800" w:firstLine="278"/>
      <w:jc w:val="left"/>
    </w:pPr>
    <w:rPr>
      <w:sz w:val="20"/>
      <w:szCs w:val="21"/>
    </w:rPr>
  </w:style>
  <w:style w:type="paragraph" w:styleId="62">
    <w:name w:val="toc 6"/>
    <w:basedOn w:val="a"/>
    <w:next w:val="a"/>
    <w:autoRedefine/>
    <w:rsid w:val="006C2959"/>
    <w:pPr>
      <w:widowControl w:val="0"/>
      <w:autoSpaceDE w:val="0"/>
      <w:autoSpaceDN w:val="0"/>
      <w:adjustRightInd w:val="0"/>
      <w:spacing w:line="232" w:lineRule="auto"/>
      <w:ind w:left="1000" w:firstLine="278"/>
      <w:jc w:val="left"/>
    </w:pPr>
    <w:rPr>
      <w:sz w:val="20"/>
      <w:szCs w:val="21"/>
    </w:rPr>
  </w:style>
  <w:style w:type="paragraph" w:styleId="72">
    <w:name w:val="toc 7"/>
    <w:basedOn w:val="a"/>
    <w:next w:val="a"/>
    <w:autoRedefine/>
    <w:rsid w:val="006C2959"/>
    <w:pPr>
      <w:widowControl w:val="0"/>
      <w:autoSpaceDE w:val="0"/>
      <w:autoSpaceDN w:val="0"/>
      <w:adjustRightInd w:val="0"/>
      <w:spacing w:line="232" w:lineRule="auto"/>
      <w:ind w:left="1200" w:firstLine="278"/>
      <w:jc w:val="left"/>
    </w:pPr>
    <w:rPr>
      <w:sz w:val="20"/>
      <w:szCs w:val="21"/>
    </w:rPr>
  </w:style>
  <w:style w:type="paragraph" w:styleId="80">
    <w:name w:val="toc 8"/>
    <w:basedOn w:val="a"/>
    <w:next w:val="a"/>
    <w:autoRedefine/>
    <w:rsid w:val="006C2959"/>
    <w:pPr>
      <w:widowControl w:val="0"/>
      <w:autoSpaceDE w:val="0"/>
      <w:autoSpaceDN w:val="0"/>
      <w:adjustRightInd w:val="0"/>
      <w:spacing w:line="232" w:lineRule="auto"/>
      <w:ind w:left="1400" w:firstLine="278"/>
      <w:jc w:val="left"/>
    </w:pPr>
    <w:rPr>
      <w:sz w:val="20"/>
      <w:szCs w:val="21"/>
    </w:rPr>
  </w:style>
  <w:style w:type="paragraph" w:styleId="af5">
    <w:name w:val="index heading"/>
    <w:basedOn w:val="a"/>
    <w:next w:val="15"/>
    <w:rsid w:val="006C2959"/>
    <w:pPr>
      <w:widowControl w:val="0"/>
      <w:autoSpaceDE w:val="0"/>
      <w:autoSpaceDN w:val="0"/>
      <w:adjustRightInd w:val="0"/>
      <w:spacing w:before="240" w:after="120" w:line="232" w:lineRule="auto"/>
      <w:ind w:left="140" w:firstLine="278"/>
      <w:jc w:val="left"/>
    </w:pPr>
    <w:rPr>
      <w:rFonts w:ascii="Arial" w:hAnsi="Arial"/>
      <w:b/>
      <w:bCs/>
      <w:sz w:val="20"/>
      <w:szCs w:val="33"/>
    </w:rPr>
  </w:style>
  <w:style w:type="paragraph" w:styleId="af6">
    <w:name w:val="Document Map"/>
    <w:basedOn w:val="a"/>
    <w:link w:val="af7"/>
    <w:rsid w:val="006C2959"/>
    <w:pPr>
      <w:widowControl w:val="0"/>
      <w:shd w:val="clear" w:color="auto" w:fill="000080"/>
      <w:autoSpaceDE w:val="0"/>
      <w:autoSpaceDN w:val="0"/>
      <w:adjustRightInd w:val="0"/>
      <w:spacing w:line="232" w:lineRule="auto"/>
      <w:ind w:firstLine="278"/>
    </w:pPr>
    <w:rPr>
      <w:rFonts w:ascii="Tahoma" w:hAnsi="Tahoma" w:cs="Tahoma"/>
      <w:sz w:val="20"/>
    </w:rPr>
  </w:style>
  <w:style w:type="character" w:customStyle="1" w:styleId="af7">
    <w:name w:val="Схема документа Знак"/>
    <w:basedOn w:val="a0"/>
    <w:link w:val="af6"/>
    <w:rsid w:val="006C2959"/>
    <w:rPr>
      <w:rFonts w:ascii="Tahoma" w:hAnsi="Tahoma" w:cs="Tahoma"/>
      <w:shd w:val="clear" w:color="auto" w:fill="000080"/>
    </w:rPr>
  </w:style>
  <w:style w:type="character" w:customStyle="1" w:styleId="af8">
    <w:name w:val="Основной текст Знак"/>
    <w:basedOn w:val="a0"/>
    <w:rsid w:val="006C2959"/>
    <w:rPr>
      <w:color w:val="000000"/>
      <w:lang w:val="ru-RU" w:eastAsia="ru-RU" w:bidi="ar-SA"/>
    </w:rPr>
  </w:style>
  <w:style w:type="character" w:customStyle="1" w:styleId="42">
    <w:name w:val="Заголовок 4 Знак"/>
    <w:basedOn w:val="a0"/>
    <w:rsid w:val="006C2959"/>
    <w:rPr>
      <w:b/>
      <w:bCs/>
      <w:lang w:val="ru-RU" w:eastAsia="ru-RU" w:bidi="ar-SA"/>
    </w:rPr>
  </w:style>
  <w:style w:type="character" w:customStyle="1" w:styleId="36">
    <w:name w:val="Основной текст с отступом 3 Знак"/>
    <w:basedOn w:val="a0"/>
    <w:rsid w:val="006C2959"/>
    <w:rPr>
      <w:lang w:val="ru-RU" w:eastAsia="ru-RU" w:bidi="ar-SA"/>
    </w:rPr>
  </w:style>
  <w:style w:type="character" w:customStyle="1" w:styleId="af">
    <w:name w:val="Абзац списка Знак"/>
    <w:link w:val="ae"/>
    <w:uiPriority w:val="34"/>
    <w:rsid w:val="00BB65AF"/>
    <w:rPr>
      <w:sz w:val="24"/>
      <w:szCs w:val="24"/>
    </w:rPr>
  </w:style>
  <w:style w:type="character" w:styleId="af9">
    <w:name w:val="annotation reference"/>
    <w:basedOn w:val="a0"/>
    <w:rsid w:val="00027990"/>
    <w:rPr>
      <w:sz w:val="16"/>
      <w:szCs w:val="16"/>
    </w:rPr>
  </w:style>
  <w:style w:type="paragraph" w:styleId="afa">
    <w:name w:val="annotation text"/>
    <w:basedOn w:val="a"/>
    <w:link w:val="afb"/>
    <w:rsid w:val="00027990"/>
    <w:rPr>
      <w:sz w:val="20"/>
    </w:rPr>
  </w:style>
  <w:style w:type="character" w:customStyle="1" w:styleId="afb">
    <w:name w:val="Текст примечания Знак"/>
    <w:basedOn w:val="a0"/>
    <w:link w:val="afa"/>
    <w:rsid w:val="00027990"/>
  </w:style>
  <w:style w:type="paragraph" w:styleId="afc">
    <w:name w:val="annotation subject"/>
    <w:basedOn w:val="afa"/>
    <w:next w:val="afa"/>
    <w:link w:val="afd"/>
    <w:rsid w:val="00027990"/>
    <w:rPr>
      <w:b/>
      <w:bCs/>
    </w:rPr>
  </w:style>
  <w:style w:type="character" w:customStyle="1" w:styleId="afd">
    <w:name w:val="Тема примечания Знак"/>
    <w:basedOn w:val="afb"/>
    <w:link w:val="afc"/>
    <w:rsid w:val="00027990"/>
    <w:rPr>
      <w:b/>
      <w:bCs/>
    </w:rPr>
  </w:style>
  <w:style w:type="paragraph" w:customStyle="1" w:styleId="Default">
    <w:name w:val="Default"/>
    <w:rsid w:val="00D8734D"/>
    <w:pPr>
      <w:autoSpaceDE w:val="0"/>
      <w:autoSpaceDN w:val="0"/>
      <w:adjustRightInd w:val="0"/>
    </w:pPr>
    <w:rPr>
      <w:rFonts w:eastAsiaTheme="minorHAnsi"/>
      <w:color w:val="000000"/>
      <w:sz w:val="24"/>
      <w:szCs w:val="24"/>
      <w:lang w:eastAsia="en-US"/>
    </w:rPr>
  </w:style>
  <w:style w:type="character" w:customStyle="1" w:styleId="apple-converted-space">
    <w:name w:val="apple-converted-space"/>
    <w:rsid w:val="00990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1826">
      <w:bodyDiv w:val="1"/>
      <w:marLeft w:val="0"/>
      <w:marRight w:val="0"/>
      <w:marTop w:val="0"/>
      <w:marBottom w:val="0"/>
      <w:divBdr>
        <w:top w:val="none" w:sz="0" w:space="0" w:color="auto"/>
        <w:left w:val="none" w:sz="0" w:space="0" w:color="auto"/>
        <w:bottom w:val="none" w:sz="0" w:space="0" w:color="auto"/>
        <w:right w:val="none" w:sz="0" w:space="0" w:color="auto"/>
      </w:divBdr>
    </w:div>
    <w:div w:id="583880356">
      <w:bodyDiv w:val="1"/>
      <w:marLeft w:val="0"/>
      <w:marRight w:val="0"/>
      <w:marTop w:val="0"/>
      <w:marBottom w:val="0"/>
      <w:divBdr>
        <w:top w:val="none" w:sz="0" w:space="0" w:color="auto"/>
        <w:left w:val="none" w:sz="0" w:space="0" w:color="auto"/>
        <w:bottom w:val="none" w:sz="0" w:space="0" w:color="auto"/>
        <w:right w:val="none" w:sz="0" w:space="0" w:color="auto"/>
      </w:divBdr>
    </w:div>
    <w:div w:id="613634539">
      <w:bodyDiv w:val="1"/>
      <w:marLeft w:val="0"/>
      <w:marRight w:val="0"/>
      <w:marTop w:val="0"/>
      <w:marBottom w:val="0"/>
      <w:divBdr>
        <w:top w:val="none" w:sz="0" w:space="0" w:color="auto"/>
        <w:left w:val="none" w:sz="0" w:space="0" w:color="auto"/>
        <w:bottom w:val="none" w:sz="0" w:space="0" w:color="auto"/>
        <w:right w:val="none" w:sz="0" w:space="0" w:color="auto"/>
      </w:divBdr>
    </w:div>
    <w:div w:id="642924796">
      <w:bodyDiv w:val="1"/>
      <w:marLeft w:val="0"/>
      <w:marRight w:val="0"/>
      <w:marTop w:val="0"/>
      <w:marBottom w:val="0"/>
      <w:divBdr>
        <w:top w:val="none" w:sz="0" w:space="0" w:color="auto"/>
        <w:left w:val="none" w:sz="0" w:space="0" w:color="auto"/>
        <w:bottom w:val="none" w:sz="0" w:space="0" w:color="auto"/>
        <w:right w:val="none" w:sz="0" w:space="0" w:color="auto"/>
      </w:divBdr>
    </w:div>
    <w:div w:id="988823722">
      <w:bodyDiv w:val="1"/>
      <w:marLeft w:val="0"/>
      <w:marRight w:val="0"/>
      <w:marTop w:val="0"/>
      <w:marBottom w:val="0"/>
      <w:divBdr>
        <w:top w:val="none" w:sz="0" w:space="0" w:color="auto"/>
        <w:left w:val="none" w:sz="0" w:space="0" w:color="auto"/>
        <w:bottom w:val="none" w:sz="0" w:space="0" w:color="auto"/>
        <w:right w:val="none" w:sz="0" w:space="0" w:color="auto"/>
      </w:divBdr>
    </w:div>
    <w:div w:id="1366175010">
      <w:bodyDiv w:val="1"/>
      <w:marLeft w:val="0"/>
      <w:marRight w:val="0"/>
      <w:marTop w:val="0"/>
      <w:marBottom w:val="0"/>
      <w:divBdr>
        <w:top w:val="none" w:sz="0" w:space="0" w:color="auto"/>
        <w:left w:val="none" w:sz="0" w:space="0" w:color="auto"/>
        <w:bottom w:val="none" w:sz="0" w:space="0" w:color="auto"/>
        <w:right w:val="none" w:sz="0" w:space="0" w:color="auto"/>
      </w:divBdr>
    </w:div>
    <w:div w:id="199209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image005.png@01D20F60.4869DC60" TargetMode="Externa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F53D1-884F-4C69-9F93-C41FEC529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1452</Words>
  <Characters>8278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Пашко Алексей Дмитриевич</cp:lastModifiedBy>
  <cp:revision>8</cp:revision>
  <cp:lastPrinted>2016-04-04T06:11:00Z</cp:lastPrinted>
  <dcterms:created xsi:type="dcterms:W3CDTF">2021-10-29T11:32:00Z</dcterms:created>
  <dcterms:modified xsi:type="dcterms:W3CDTF">2023-08-24T09:38:00Z</dcterms:modified>
</cp:coreProperties>
</file>