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AE" w:rsidRDefault="00DF6FAE" w:rsidP="00DF6FA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DF6FAE" w:rsidRPr="00DF6FAE" w:rsidTr="00802179">
        <w:trPr>
          <w:jc w:val="center"/>
        </w:trPr>
        <w:tc>
          <w:tcPr>
            <w:tcW w:w="1896" w:type="dxa"/>
          </w:tcPr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F91065" wp14:editId="4CF6EC60">
                  <wp:extent cx="1066800" cy="1000125"/>
                  <wp:effectExtent l="0" t="0" r="0" b="9525"/>
                  <wp:docPr id="9" name="Рисунок 9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DF6FAE" w:rsidRPr="00DF6FAE" w:rsidRDefault="00DF6FAE" w:rsidP="00DF6FAE">
            <w:pPr>
              <w:jc w:val="center"/>
              <w:rPr>
                <w:b/>
                <w:sz w:val="28"/>
                <w:szCs w:val="28"/>
              </w:rPr>
            </w:pPr>
            <w:r w:rsidRPr="00DF6FA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P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F6FAE" w:rsidRDefault="00DF6FAE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01704" w:rsidRPr="00DF6FAE" w:rsidRDefault="00D01704" w:rsidP="00DF6F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DF6FAE" w:rsidRPr="00DF6FAE" w:rsidRDefault="00DF6FAE" w:rsidP="00DF6FAE">
      <w:pPr>
        <w:rPr>
          <w:b/>
        </w:rPr>
      </w:pPr>
    </w:p>
    <w:p w:rsidR="00DF6FAE" w:rsidRPr="00DF6FAE" w:rsidRDefault="00DF6FAE" w:rsidP="00DF6FAE">
      <w:pPr>
        <w:jc w:val="center"/>
        <w:rPr>
          <w:b/>
        </w:rPr>
      </w:pPr>
    </w:p>
    <w:p w:rsidR="00DF6FAE" w:rsidRPr="00DF6FAE" w:rsidRDefault="00DF6FAE" w:rsidP="00DF6FAE">
      <w:pPr>
        <w:jc w:val="center"/>
        <w:rPr>
          <w:b/>
          <w:sz w:val="28"/>
          <w:szCs w:val="28"/>
        </w:rPr>
      </w:pPr>
      <w:r w:rsidRPr="00DF6FAE">
        <w:rPr>
          <w:b/>
          <w:sz w:val="28"/>
          <w:szCs w:val="28"/>
        </w:rPr>
        <w:t xml:space="preserve">МЕТОДИЧЕСКИЕ УКАЗАНИЯ К ВЫПОЛНЕНИЮ </w:t>
      </w:r>
    </w:p>
    <w:p w:rsidR="00DF6FAE" w:rsidRPr="00DF6FAE" w:rsidRDefault="00DF6FAE" w:rsidP="00DF6FAE">
      <w:pPr>
        <w:jc w:val="center"/>
        <w:rPr>
          <w:bCs/>
          <w:caps/>
          <w:spacing w:val="-17"/>
          <w:sz w:val="28"/>
          <w:szCs w:val="28"/>
        </w:rPr>
      </w:pPr>
      <w:r w:rsidRPr="00DF6FAE">
        <w:rPr>
          <w:b/>
          <w:sz w:val="28"/>
          <w:szCs w:val="28"/>
        </w:rPr>
        <w:t xml:space="preserve">КОНТРОЛЬНОЙ РАБОТЫ ПО ДИСЦИПЛИНЕ </w:t>
      </w:r>
    </w:p>
    <w:p w:rsidR="00DF6FAE" w:rsidRPr="00DF6FAE" w:rsidRDefault="00DF6FAE" w:rsidP="00DF6FAE">
      <w:pPr>
        <w:jc w:val="center"/>
        <w:rPr>
          <w:b/>
          <w:bCs/>
          <w:caps/>
          <w:spacing w:val="-17"/>
          <w:sz w:val="28"/>
          <w:szCs w:val="28"/>
        </w:rPr>
      </w:pPr>
      <w:r w:rsidRPr="00DF6FAE">
        <w:rPr>
          <w:b/>
          <w:bCs/>
          <w:caps/>
          <w:spacing w:val="-17"/>
          <w:sz w:val="28"/>
          <w:szCs w:val="28"/>
        </w:rPr>
        <w:t xml:space="preserve"> </w:t>
      </w:r>
      <w:r w:rsidR="00887AEB">
        <w:rPr>
          <w:b/>
          <w:bCs/>
          <w:caps/>
          <w:spacing w:val="-17"/>
          <w:sz w:val="28"/>
          <w:szCs w:val="28"/>
        </w:rPr>
        <w:t>Материаловедение</w:t>
      </w:r>
    </w:p>
    <w:p w:rsidR="00DF6FAE" w:rsidRPr="00DF6FAE" w:rsidRDefault="00DF6FAE" w:rsidP="00DF6FAE">
      <w:pPr>
        <w:jc w:val="center"/>
        <w:rPr>
          <w:b/>
          <w:bCs/>
          <w:caps/>
          <w:spacing w:val="-1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202"/>
        <w:gridCol w:w="732"/>
        <w:gridCol w:w="125"/>
        <w:gridCol w:w="5359"/>
      </w:tblGrid>
      <w:tr w:rsidR="008D2DC8" w:rsidRPr="00A51774" w:rsidTr="001865BF">
        <w:tc>
          <w:tcPr>
            <w:tcW w:w="3011" w:type="dxa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F7A68">
              <w:rPr>
                <w:b/>
              </w:rPr>
              <w:t>15.03.02</w:t>
            </w:r>
            <w:r>
              <w:t xml:space="preserve"> </w:t>
            </w: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8D2DC8" w:rsidRPr="00A51774" w:rsidTr="001865BF">
        <w:tc>
          <w:tcPr>
            <w:tcW w:w="3239" w:type="dxa"/>
            <w:gridSpan w:val="2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8D2DC8" w:rsidRPr="00A51774" w:rsidTr="001865BF">
        <w:tc>
          <w:tcPr>
            <w:tcW w:w="4214" w:type="dxa"/>
            <w:gridSpan w:val="4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DC8" w:rsidRPr="00A51774" w:rsidRDefault="009D489B" w:rsidP="009D48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Прикладной </w:t>
            </w:r>
            <w:proofErr w:type="spellStart"/>
            <w:r>
              <w:rPr>
                <w:b/>
                <w:bCs/>
                <w:lang w:eastAsia="en-US"/>
              </w:rPr>
              <w:t>б</w:t>
            </w:r>
            <w:r w:rsidR="008D2DC8" w:rsidRPr="00A51774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8D2DC8" w:rsidRPr="00A51774" w:rsidTr="001865BF">
        <w:trPr>
          <w:trHeight w:val="118"/>
        </w:trPr>
        <w:tc>
          <w:tcPr>
            <w:tcW w:w="4074" w:type="dxa"/>
            <w:gridSpan w:val="3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23" w:type="dxa"/>
            <w:gridSpan w:val="2"/>
            <w:shd w:val="clear" w:color="auto" w:fill="auto"/>
          </w:tcPr>
          <w:p w:rsidR="008D2DC8" w:rsidRPr="00A51774" w:rsidRDefault="008D2DC8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D2DC8" w:rsidRPr="00A51774" w:rsidRDefault="008D2DC8" w:rsidP="008D2DC8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>
      <w:pPr>
        <w:jc w:val="center"/>
        <w:rPr>
          <w:highlight w:val="lightGray"/>
        </w:rPr>
      </w:pPr>
    </w:p>
    <w:p w:rsidR="00DF6FAE" w:rsidRPr="00DF6FAE" w:rsidRDefault="00DF6FAE" w:rsidP="00DF6FAE"/>
    <w:p w:rsidR="00DF6FAE" w:rsidRPr="00DF6FAE" w:rsidRDefault="00DF6FAE" w:rsidP="00DF6FAE"/>
    <w:p w:rsidR="00DF6FAE" w:rsidRPr="00DF6FAE" w:rsidRDefault="00DF6FAE" w:rsidP="00DF6FAE"/>
    <w:p w:rsidR="00DF6FAE" w:rsidRPr="00DF6FAE" w:rsidRDefault="00DF6FAE" w:rsidP="00DF6FAE"/>
    <w:p w:rsidR="00DF6FAE" w:rsidRDefault="00DF6FAE" w:rsidP="00DF6FAE"/>
    <w:p w:rsidR="00D01704" w:rsidRDefault="00D01704" w:rsidP="00DF6FAE"/>
    <w:p w:rsidR="00D01704" w:rsidRDefault="00D01704" w:rsidP="00DF6FAE"/>
    <w:p w:rsidR="00D01704" w:rsidRDefault="00D01704" w:rsidP="00DF6FAE"/>
    <w:p w:rsidR="00D01704" w:rsidRDefault="00D01704" w:rsidP="00DF6FAE"/>
    <w:p w:rsidR="00D01704" w:rsidRPr="00DF6FAE" w:rsidRDefault="00D01704" w:rsidP="00DF6FAE"/>
    <w:p w:rsidR="00887AEB" w:rsidRDefault="00887AEB" w:rsidP="00887AEB">
      <w:r>
        <w:t>Автор-разработчик: Фадеева А.С.</w:t>
      </w:r>
    </w:p>
    <w:p w:rsidR="00887AEB" w:rsidRDefault="00887AEB" w:rsidP="00887AEB">
      <w:pPr>
        <w:rPr>
          <w:color w:val="FF0000"/>
          <w:highlight w:val="red"/>
        </w:rPr>
      </w:pPr>
      <w:r>
        <w:rPr>
          <w:highlight w:val="red"/>
        </w:rPr>
        <w:t>Рассмотрено на заседании кафедры механики и автоматизации технологических процессов и производств</w:t>
      </w:r>
    </w:p>
    <w:p w:rsidR="00DF6FAE" w:rsidRPr="00DF6FAE" w:rsidRDefault="00887AEB" w:rsidP="00887AEB">
      <w:pPr>
        <w:rPr>
          <w:color w:val="FF0000"/>
        </w:rPr>
      </w:pPr>
      <w:r>
        <w:rPr>
          <w:highlight w:val="red"/>
        </w:rPr>
        <w:t>Одобрено Методическим советом университета 30 июня 2021 г., протокол № 4</w:t>
      </w:r>
    </w:p>
    <w:p w:rsidR="00DF6FAE" w:rsidRPr="00DF6FAE" w:rsidRDefault="00DF6FAE" w:rsidP="00DF6FAE"/>
    <w:p w:rsidR="00DF6FAE" w:rsidRPr="00DF6FAE" w:rsidRDefault="00DF6FAE" w:rsidP="00DF6FAE"/>
    <w:p w:rsidR="00DF6FAE" w:rsidRPr="00DF6FAE" w:rsidRDefault="00DF6FAE" w:rsidP="00DF6FAE">
      <w:pPr>
        <w:jc w:val="center"/>
        <w:rPr>
          <w:bCs/>
        </w:rPr>
      </w:pPr>
      <w:r w:rsidRPr="00DF6FAE">
        <w:rPr>
          <w:bCs/>
        </w:rPr>
        <w:t>г. Верхняя Пышма</w:t>
      </w:r>
    </w:p>
    <w:p w:rsidR="00DF6FAE" w:rsidRPr="00DF6FAE" w:rsidRDefault="00DF6FAE" w:rsidP="00DF6FAE">
      <w:pPr>
        <w:jc w:val="center"/>
        <w:rPr>
          <w:bCs/>
        </w:rPr>
      </w:pPr>
      <w:r w:rsidRPr="00DF6FAE">
        <w:rPr>
          <w:bCs/>
        </w:rPr>
        <w:t>202</w:t>
      </w:r>
      <w:r w:rsidR="00887AEB">
        <w:rPr>
          <w:bCs/>
        </w:rPr>
        <w:t>3</w:t>
      </w:r>
    </w:p>
    <w:p w:rsidR="00DF6FAE" w:rsidRPr="00E6613A" w:rsidRDefault="00DF6FAE" w:rsidP="00DF6FAE">
      <w:pPr>
        <w:ind w:firstLine="709"/>
        <w:jc w:val="both"/>
      </w:pPr>
      <w:r w:rsidRPr="00E6613A">
        <w:lastRenderedPageBreak/>
        <w:t>Контрольная работа является составной частью самостоятельной работы. Выполнение контрольных работ имеет целью закрепление полученных на лекциях теоретических знаний и практического опыта, приобретенного на практических занятиях, путем самостоятельной работы.</w:t>
      </w:r>
    </w:p>
    <w:p w:rsidR="00DF6FAE" w:rsidRDefault="00DF6FAE" w:rsidP="00DF6FAE">
      <w:pPr>
        <w:shd w:val="clear" w:color="auto" w:fill="FFFFFF"/>
        <w:tabs>
          <w:tab w:val="left" w:pos="3480"/>
        </w:tabs>
        <w:rPr>
          <w:rFonts w:ascii="inherit" w:hAnsi="inherit" w:cs="Arial"/>
          <w:color w:val="000000"/>
          <w:szCs w:val="20"/>
          <w:bdr w:val="none" w:sz="0" w:space="0" w:color="auto" w:frame="1"/>
        </w:rPr>
      </w:pPr>
      <w:r>
        <w:rPr>
          <w:rFonts w:ascii="inherit" w:hAnsi="inherit" w:cs="Arial"/>
          <w:color w:val="000000"/>
          <w:szCs w:val="20"/>
          <w:bdr w:val="none" w:sz="0" w:space="0" w:color="auto" w:frame="1"/>
        </w:rPr>
        <w:tab/>
      </w:r>
    </w:p>
    <w:p w:rsidR="00DF6FAE" w:rsidRPr="00DF6FAE" w:rsidRDefault="00887AEB" w:rsidP="00DF6FAE">
      <w:pPr>
        <w:shd w:val="clear" w:color="auto" w:fill="FFFFFF"/>
        <w:rPr>
          <w:rFonts w:ascii="Arial" w:hAnsi="Arial" w:cs="Arial"/>
          <w:color w:val="000000"/>
          <w:sz w:val="32"/>
        </w:rPr>
      </w:pPr>
      <w:r>
        <w:rPr>
          <w:rFonts w:ascii="inherit" w:hAnsi="inherit" w:cs="Arial"/>
          <w:color w:val="000000"/>
          <w:szCs w:val="20"/>
          <w:bdr w:val="none" w:sz="0" w:space="0" w:color="auto" w:frame="1"/>
        </w:rPr>
        <w:t>Варианты КР</w:t>
      </w:r>
    </w:p>
    <w:p w:rsidR="00887AEB" w:rsidRDefault="00887AEB" w:rsidP="00DF6FAE">
      <w:pPr>
        <w:shd w:val="clear" w:color="auto" w:fill="FFFFFF"/>
        <w:rPr>
          <w:color w:val="000000"/>
        </w:rPr>
      </w:pPr>
      <w:r>
        <w:rPr>
          <w:color w:val="000000"/>
        </w:rPr>
        <w:t>Вариант</w:t>
      </w:r>
      <w:r w:rsidR="00DF6FAE" w:rsidRPr="0032387A">
        <w:rPr>
          <w:color w:val="000000"/>
        </w:rPr>
        <w:t xml:space="preserve"> 1: </w:t>
      </w:r>
    </w:p>
    <w:p w:rsidR="00DF6FAE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1. Опишите физическую сущность и механизм процесса кристаллизации</w:t>
      </w:r>
      <w:r>
        <w:rPr>
          <w:color w:val="000000"/>
        </w:rPr>
        <w:t>.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2. Дайте определение твердости. Какими методами измеряют твердость металлов и сплавов? Опишите их.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3. Вычерти</w:t>
      </w:r>
      <w:r>
        <w:rPr>
          <w:color w:val="000000"/>
        </w:rPr>
        <w:t>те диаграмму состояния железо-цементит</w:t>
      </w:r>
      <w:r w:rsidRPr="00887AEB">
        <w:rPr>
          <w:color w:val="000000"/>
        </w:rPr>
        <w:t>, укажите структурные составляющие во всех областях диаграммы, опишите превращения и постройте кривую охлаждения (с применением правила фаз) для сплава, содержащего 2,2% С. Какова структура этого сплава при комнатной температуре и как такой сплав называется?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Вариант 2: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1. Что такое ограниченные и неограниченные твердые растворы? Каковы необходимые условия образования неограниченных твердых растворов?</w:t>
      </w:r>
    </w:p>
    <w:p w:rsidR="00887AEB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2. Опишите сущность явления наклепа и примеры его практического использования.</w:t>
      </w:r>
    </w:p>
    <w:p w:rsidR="00887AEB" w:rsidRPr="0032387A" w:rsidRDefault="00887AEB" w:rsidP="00887AEB">
      <w:pPr>
        <w:shd w:val="clear" w:color="auto" w:fill="FFFFFF"/>
        <w:jc w:val="both"/>
        <w:rPr>
          <w:color w:val="000000"/>
        </w:rPr>
      </w:pPr>
      <w:r w:rsidRPr="00887AEB">
        <w:rPr>
          <w:color w:val="000000"/>
        </w:rPr>
        <w:t>3. Вычерти</w:t>
      </w:r>
      <w:r>
        <w:rPr>
          <w:color w:val="000000"/>
        </w:rPr>
        <w:t>те диаграмму состояния железо-цементит</w:t>
      </w:r>
      <w:r w:rsidRPr="00887AEB">
        <w:rPr>
          <w:color w:val="000000"/>
        </w:rPr>
        <w:t>, укажите структурные составляющие во всех областях диаграммы, опишите превращения и постройте кривую охлаждения (с применением правила фаз) для сплава, содержащего 1,1% С. Какова структура этого сплава при комнатной температуре и как такой сплав называется?</w:t>
      </w:r>
    </w:p>
    <w:p w:rsidR="00DF6FAE" w:rsidRPr="0032387A" w:rsidRDefault="00DF6FAE" w:rsidP="00DF6FAE">
      <w:pPr>
        <w:shd w:val="clear" w:color="auto" w:fill="FFFFFF"/>
        <w:rPr>
          <w:color w:val="000000"/>
        </w:rPr>
      </w:pPr>
    </w:p>
    <w:p w:rsidR="00DF6FAE" w:rsidRDefault="00DF6FAE" w:rsidP="00DF6FAE">
      <w:pPr>
        <w:ind w:firstLine="709"/>
        <w:jc w:val="both"/>
      </w:pPr>
    </w:p>
    <w:p w:rsidR="00DF6FAE" w:rsidRDefault="00DF6FAE" w:rsidP="00DF6FAE">
      <w:pPr>
        <w:ind w:firstLine="709"/>
        <w:jc w:val="both"/>
        <w:rPr>
          <w:b/>
        </w:rPr>
      </w:pPr>
      <w:r w:rsidRPr="005947B6">
        <w:rPr>
          <w:b/>
        </w:rPr>
        <w:t>Критерии оценки выполнения контрольной работы</w:t>
      </w:r>
    </w:p>
    <w:p w:rsidR="00DF6FAE" w:rsidRPr="005947B6" w:rsidRDefault="00DF6FAE" w:rsidP="00DF6FAE">
      <w:pPr>
        <w:ind w:firstLine="709"/>
        <w:jc w:val="both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420"/>
      </w:tblGrid>
      <w:tr w:rsidR="00DF6FAE" w:rsidRPr="005331EE" w:rsidTr="00887AEB">
        <w:trPr>
          <w:tblHeader/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 xml:space="preserve">Оценочное средство </w:t>
            </w:r>
            <w:proofErr w:type="spellStart"/>
            <w:r w:rsidRPr="005331EE">
              <w:rPr>
                <w:rFonts w:eastAsia="Calibri"/>
                <w:szCs w:val="20"/>
              </w:rPr>
              <w:t>сформированности</w:t>
            </w:r>
            <w:proofErr w:type="spellEnd"/>
            <w:r w:rsidRPr="005331EE">
              <w:rPr>
                <w:rFonts w:eastAsia="Calibri"/>
                <w:szCs w:val="20"/>
              </w:rPr>
              <w:t xml:space="preserve"> компетенций</w:t>
            </w:r>
          </w:p>
        </w:tc>
        <w:tc>
          <w:tcPr>
            <w:tcW w:w="2552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Минимальный уровень (соответствует оценке «удовлетворительно»)</w:t>
            </w:r>
          </w:p>
        </w:tc>
        <w:tc>
          <w:tcPr>
            <w:tcW w:w="2409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 xml:space="preserve"> Базовый уровень (соответствует оценке «хорошо»)</w:t>
            </w:r>
          </w:p>
        </w:tc>
        <w:tc>
          <w:tcPr>
            <w:tcW w:w="2420" w:type="dxa"/>
          </w:tcPr>
          <w:p w:rsidR="00DF6FAE" w:rsidRPr="005331EE" w:rsidRDefault="00DF6FAE" w:rsidP="00802179">
            <w:pPr>
              <w:tabs>
                <w:tab w:val="left" w:pos="709"/>
              </w:tabs>
              <w:suppressAutoHyphens/>
              <w:ind w:left="-57" w:right="-57"/>
              <w:jc w:val="center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Повышенный уровень (соответствует оценке «отлично»)</w:t>
            </w:r>
          </w:p>
        </w:tc>
      </w:tr>
      <w:tr w:rsidR="00DF6FAE" w:rsidRPr="005331EE" w:rsidTr="00887AEB">
        <w:trPr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jc w:val="both"/>
              <w:rPr>
                <w:rFonts w:eastAsia="Calibri"/>
                <w:szCs w:val="20"/>
              </w:rPr>
            </w:pPr>
            <w:r w:rsidRPr="005331EE">
              <w:rPr>
                <w:szCs w:val="20"/>
              </w:rPr>
              <w:t>Контрольные работы</w:t>
            </w:r>
          </w:p>
        </w:tc>
        <w:tc>
          <w:tcPr>
            <w:tcW w:w="2552" w:type="dxa"/>
          </w:tcPr>
          <w:p w:rsidR="00DF6FAE" w:rsidRPr="005331EE" w:rsidRDefault="00DF6FAE" w:rsidP="00887AEB">
            <w:pPr>
              <w:tabs>
                <w:tab w:val="left" w:pos="315"/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>ыполнить необходимые задания</w:t>
            </w:r>
          </w:p>
        </w:tc>
        <w:tc>
          <w:tcPr>
            <w:tcW w:w="2409" w:type="dxa"/>
          </w:tcPr>
          <w:p w:rsidR="00DF6FAE" w:rsidRPr="005331EE" w:rsidRDefault="00DF6FAE" w:rsidP="00887AEB">
            <w:pPr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 xml:space="preserve">ыполнить необходимые задания, </w:t>
            </w:r>
            <w:r w:rsidR="00887AEB">
              <w:rPr>
                <w:szCs w:val="20"/>
              </w:rPr>
              <w:t>предоставить развернутый ответ на поставленные вопросы</w:t>
            </w:r>
          </w:p>
        </w:tc>
        <w:tc>
          <w:tcPr>
            <w:tcW w:w="2420" w:type="dxa"/>
          </w:tcPr>
          <w:p w:rsidR="00DF6FAE" w:rsidRPr="005331EE" w:rsidRDefault="00DF6FAE" w:rsidP="00887AEB">
            <w:pPr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В</w:t>
            </w:r>
            <w:r w:rsidRPr="005331EE">
              <w:rPr>
                <w:szCs w:val="20"/>
              </w:rPr>
              <w:t xml:space="preserve">ыполнить необходимые задания, </w:t>
            </w:r>
            <w:r w:rsidR="00887AEB" w:rsidRPr="00887AEB">
              <w:rPr>
                <w:szCs w:val="20"/>
              </w:rPr>
              <w:t>предоставить развернутый ответ на поставленные вопросы</w:t>
            </w:r>
            <w:r w:rsidR="00887AEB">
              <w:rPr>
                <w:szCs w:val="20"/>
              </w:rPr>
              <w:t>, изобразить структуру сплава при комнатной температуре</w:t>
            </w:r>
          </w:p>
        </w:tc>
      </w:tr>
      <w:tr w:rsidR="00DF6FAE" w:rsidRPr="005331EE" w:rsidTr="00887AEB">
        <w:trPr>
          <w:cantSplit/>
          <w:trHeight w:val="1107"/>
          <w:jc w:val="center"/>
        </w:trPr>
        <w:tc>
          <w:tcPr>
            <w:tcW w:w="2405" w:type="dxa"/>
          </w:tcPr>
          <w:p w:rsidR="00DF6FAE" w:rsidRPr="005331EE" w:rsidRDefault="00DF6FAE" w:rsidP="00802179">
            <w:pPr>
              <w:tabs>
                <w:tab w:val="left" w:pos="709"/>
              </w:tabs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Перечень понятий, требуемых к освоению</w:t>
            </w:r>
          </w:p>
        </w:tc>
        <w:tc>
          <w:tcPr>
            <w:tcW w:w="2552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-</w:t>
            </w:r>
          </w:p>
        </w:tc>
        <w:tc>
          <w:tcPr>
            <w:tcW w:w="2409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-</w:t>
            </w:r>
          </w:p>
        </w:tc>
        <w:tc>
          <w:tcPr>
            <w:tcW w:w="2420" w:type="dxa"/>
          </w:tcPr>
          <w:p w:rsidR="00DF6FAE" w:rsidRPr="005331EE" w:rsidRDefault="00DF6FAE" w:rsidP="00802179">
            <w:pPr>
              <w:tabs>
                <w:tab w:val="left" w:pos="709"/>
              </w:tabs>
              <w:ind w:left="-57" w:right="-57"/>
              <w:jc w:val="both"/>
              <w:rPr>
                <w:rFonts w:eastAsia="Calibri"/>
                <w:szCs w:val="20"/>
              </w:rPr>
            </w:pPr>
            <w:r w:rsidRPr="005331EE">
              <w:rPr>
                <w:rFonts w:eastAsia="Calibri"/>
                <w:szCs w:val="20"/>
              </w:rPr>
              <w:t>100% знание основных понятий изучаемой дисциплины</w:t>
            </w:r>
          </w:p>
        </w:tc>
      </w:tr>
    </w:tbl>
    <w:p w:rsidR="00DF6FAE" w:rsidRDefault="00DF6FAE" w:rsidP="00887AEB">
      <w:pPr>
        <w:suppressAutoHyphens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DF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9"/>
    <w:rsid w:val="000343FA"/>
    <w:rsid w:val="00401B9B"/>
    <w:rsid w:val="00520666"/>
    <w:rsid w:val="005734B1"/>
    <w:rsid w:val="006715F5"/>
    <w:rsid w:val="006C2F91"/>
    <w:rsid w:val="00791C2B"/>
    <w:rsid w:val="00887AEB"/>
    <w:rsid w:val="008D2DC8"/>
    <w:rsid w:val="009243BF"/>
    <w:rsid w:val="009D489B"/>
    <w:rsid w:val="00BA5D35"/>
    <w:rsid w:val="00BB2A8C"/>
    <w:rsid w:val="00BF4889"/>
    <w:rsid w:val="00CC21FC"/>
    <w:rsid w:val="00D01704"/>
    <w:rsid w:val="00D752DD"/>
    <w:rsid w:val="00DF6FAE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274"/>
  <w15:chartTrackingRefBased/>
  <w15:docId w15:val="{0C45D674-9D17-4886-B1A4-DEC31B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rFonts w:ascii="Arial" w:eastAsia="Calibri" w:hAnsi="Arial"/>
      <w:b/>
      <w:bCs/>
      <w:color w:val="008080"/>
      <w:sz w:val="28"/>
      <w:szCs w:val="36"/>
      <w:lang w:eastAsia="en-US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  <w:rPr>
      <w:rFonts w:cs="Times New Roman"/>
    </w:r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spacing w:after="120"/>
      <w:ind w:left="720"/>
      <w:contextualSpacing/>
    </w:pPr>
    <w:rPr>
      <w:rFonts w:ascii="Arial" w:eastAsia="Calibri" w:hAnsi="Arial" w:cstheme="minorBidi"/>
      <w:szCs w:val="22"/>
      <w:lang w:eastAsia="en-US"/>
    </w:r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  <w:rPr>
      <w:rFonts w:cs="Times New Roman"/>
    </w:r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Фадеева Настя</cp:lastModifiedBy>
  <cp:revision>2</cp:revision>
  <dcterms:created xsi:type="dcterms:W3CDTF">2023-07-26T11:21:00Z</dcterms:created>
  <dcterms:modified xsi:type="dcterms:W3CDTF">2023-07-26T11:21:00Z</dcterms:modified>
</cp:coreProperties>
</file>