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D70" w:rsidRDefault="00940D70" w:rsidP="005964D9">
      <w:pPr>
        <w:jc w:val="left"/>
        <w:rPr>
          <w:b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896"/>
        <w:gridCol w:w="7629"/>
      </w:tblGrid>
      <w:tr w:rsidR="005C3571" w:rsidRPr="0013135E" w:rsidTr="005C3571">
        <w:tc>
          <w:tcPr>
            <w:tcW w:w="1716" w:type="dxa"/>
          </w:tcPr>
          <w:p w:rsidR="005C3571" w:rsidRPr="0013135E" w:rsidRDefault="005C3571" w:rsidP="005C3571">
            <w:pPr>
              <w:jc w:val="center"/>
              <w:rPr>
                <w:b/>
                <w:szCs w:val="28"/>
              </w:rPr>
            </w:pPr>
            <w:r w:rsidRPr="005E5677">
              <w:rPr>
                <w:b/>
                <w:noProof/>
                <w:szCs w:val="28"/>
              </w:rPr>
              <w:drawing>
                <wp:inline distT="0" distB="0" distL="0" distR="0">
                  <wp:extent cx="1066800" cy="1000125"/>
                  <wp:effectExtent l="0" t="0" r="0" b="9525"/>
                  <wp:docPr id="218" name="Рисунок 35" descr="Лого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 descr="Лого1"/>
                          <pic:cNvPicPr/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9" w:type="dxa"/>
          </w:tcPr>
          <w:p w:rsidR="005C3571" w:rsidRPr="0013135E" w:rsidRDefault="005C3571" w:rsidP="005C3571">
            <w:pPr>
              <w:jc w:val="center"/>
              <w:rPr>
                <w:b/>
                <w:szCs w:val="28"/>
              </w:rPr>
            </w:pPr>
          </w:p>
          <w:p w:rsidR="005C3571" w:rsidRPr="0013135E" w:rsidRDefault="005C3571" w:rsidP="005C3571">
            <w:pPr>
              <w:jc w:val="center"/>
              <w:rPr>
                <w:b/>
                <w:szCs w:val="28"/>
              </w:rPr>
            </w:pPr>
            <w:r w:rsidRPr="0013135E">
              <w:rPr>
                <w:b/>
                <w:szCs w:val="28"/>
              </w:rPr>
              <w:t xml:space="preserve">Негосударственное частное образовательное учреждение высшего образования </w:t>
            </w:r>
          </w:p>
          <w:p w:rsidR="005C3571" w:rsidRPr="0013135E" w:rsidRDefault="005C3571" w:rsidP="005C3571">
            <w:pPr>
              <w:jc w:val="center"/>
              <w:rPr>
                <w:b/>
                <w:szCs w:val="28"/>
              </w:rPr>
            </w:pPr>
            <w:r w:rsidRPr="0013135E">
              <w:rPr>
                <w:b/>
                <w:szCs w:val="28"/>
              </w:rPr>
              <w:t>«Технический университет УГМК»</w:t>
            </w:r>
          </w:p>
          <w:p w:rsidR="005C3571" w:rsidRPr="0013135E" w:rsidRDefault="005C3571" w:rsidP="005C3571">
            <w:pPr>
              <w:jc w:val="center"/>
              <w:rPr>
                <w:b/>
                <w:szCs w:val="28"/>
              </w:rPr>
            </w:pPr>
          </w:p>
        </w:tc>
      </w:tr>
    </w:tbl>
    <w:p w:rsidR="005C3571" w:rsidRPr="0013135E" w:rsidRDefault="005C3571" w:rsidP="005C3571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Cs w:val="28"/>
          <w:lang w:eastAsia="en-US"/>
        </w:rPr>
      </w:pPr>
    </w:p>
    <w:p w:rsidR="005C3571" w:rsidRPr="0013135E" w:rsidRDefault="005C3571" w:rsidP="005C3571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32"/>
          <w:szCs w:val="32"/>
          <w:lang w:eastAsia="en-US"/>
        </w:rPr>
      </w:pPr>
    </w:p>
    <w:p w:rsidR="008A5DD8" w:rsidRDefault="008A5DD8" w:rsidP="005C3571">
      <w:pPr>
        <w:rPr>
          <w:b/>
          <w:highlight w:val="lightGray"/>
        </w:rPr>
      </w:pPr>
    </w:p>
    <w:p w:rsidR="004E578E" w:rsidRDefault="004E578E" w:rsidP="005C3571">
      <w:pPr>
        <w:rPr>
          <w:rFonts w:ascii="TimesNewRoman,Bold" w:hAnsi="TimesNewRoman,Bold" w:cs="TimesNewRoman,Bold"/>
          <w:b/>
          <w:bCs/>
          <w:szCs w:val="28"/>
          <w:lang w:eastAsia="en-US"/>
        </w:rPr>
      </w:pPr>
    </w:p>
    <w:p w:rsidR="001C703D" w:rsidRDefault="001C703D" w:rsidP="005C3571">
      <w:pPr>
        <w:rPr>
          <w:rFonts w:ascii="TimesNewRoman,Bold" w:hAnsi="TimesNewRoman,Bold" w:cs="TimesNewRoman,Bold"/>
          <w:b/>
          <w:bCs/>
          <w:szCs w:val="28"/>
          <w:lang w:eastAsia="en-US"/>
        </w:rPr>
      </w:pPr>
    </w:p>
    <w:p w:rsidR="001C703D" w:rsidRDefault="001C703D" w:rsidP="005C3571">
      <w:pPr>
        <w:rPr>
          <w:rFonts w:ascii="TimesNewRoman,Bold" w:hAnsi="TimesNewRoman,Bold" w:cs="TimesNewRoman,Bold"/>
          <w:b/>
          <w:bCs/>
          <w:szCs w:val="28"/>
          <w:lang w:eastAsia="en-US"/>
        </w:rPr>
      </w:pPr>
    </w:p>
    <w:p w:rsidR="001C703D" w:rsidRDefault="001C703D" w:rsidP="005C3571">
      <w:pPr>
        <w:rPr>
          <w:b/>
          <w:highlight w:val="lightGray"/>
        </w:rPr>
      </w:pPr>
    </w:p>
    <w:p w:rsidR="004E578E" w:rsidRPr="008A5DD8" w:rsidRDefault="004E578E" w:rsidP="005C3571">
      <w:pPr>
        <w:rPr>
          <w:b/>
          <w:highlight w:val="lightGray"/>
        </w:rPr>
      </w:pPr>
    </w:p>
    <w:p w:rsidR="008A5DD8" w:rsidRPr="008A5DD8" w:rsidRDefault="008A5DD8" w:rsidP="008A5DD8">
      <w:pPr>
        <w:jc w:val="center"/>
        <w:rPr>
          <w:b/>
          <w:highlight w:val="lightGray"/>
        </w:rPr>
      </w:pPr>
    </w:p>
    <w:p w:rsidR="008A5DD8" w:rsidRPr="00E6613A" w:rsidRDefault="008A5DD8" w:rsidP="008A5DD8">
      <w:pPr>
        <w:jc w:val="center"/>
        <w:rPr>
          <w:b/>
          <w:szCs w:val="28"/>
        </w:rPr>
      </w:pPr>
      <w:r w:rsidRPr="00E6613A">
        <w:rPr>
          <w:b/>
          <w:szCs w:val="28"/>
        </w:rPr>
        <w:t xml:space="preserve">МЕТОДИЧЕСКИЕ </w:t>
      </w:r>
      <w:r w:rsidR="005F0EC9">
        <w:rPr>
          <w:b/>
          <w:szCs w:val="28"/>
        </w:rPr>
        <w:t>РЕКОМЕНДАЦИИ</w:t>
      </w:r>
      <w:r w:rsidRPr="00E6613A">
        <w:rPr>
          <w:b/>
          <w:szCs w:val="28"/>
        </w:rPr>
        <w:t xml:space="preserve"> </w:t>
      </w:r>
    </w:p>
    <w:p w:rsidR="008A5DD8" w:rsidRPr="00E6613A" w:rsidRDefault="008A5DD8" w:rsidP="008A5DD8">
      <w:pPr>
        <w:jc w:val="center"/>
        <w:rPr>
          <w:b/>
          <w:szCs w:val="28"/>
        </w:rPr>
      </w:pPr>
      <w:r w:rsidRPr="00E6613A">
        <w:rPr>
          <w:b/>
          <w:szCs w:val="28"/>
        </w:rPr>
        <w:t xml:space="preserve">К ВЫПОЛНЕНИЮ ПРАКТИЧЕСКИХ РАБОТ </w:t>
      </w:r>
    </w:p>
    <w:p w:rsidR="008A5DD8" w:rsidRDefault="005C3571" w:rsidP="008A5DD8">
      <w:pPr>
        <w:jc w:val="center"/>
        <w:rPr>
          <w:b/>
          <w:szCs w:val="28"/>
        </w:rPr>
      </w:pPr>
      <w:r>
        <w:rPr>
          <w:b/>
          <w:szCs w:val="28"/>
        </w:rPr>
        <w:t xml:space="preserve">ПО </w:t>
      </w:r>
      <w:r w:rsidR="008A5DD8" w:rsidRPr="00E6613A">
        <w:rPr>
          <w:b/>
          <w:szCs w:val="28"/>
        </w:rPr>
        <w:t xml:space="preserve">ДИСЦИПЛИНЕ </w:t>
      </w:r>
    </w:p>
    <w:p w:rsidR="00EA5F6F" w:rsidRPr="00E6613A" w:rsidRDefault="00EA5F6F" w:rsidP="008A5DD8">
      <w:pPr>
        <w:jc w:val="center"/>
        <w:rPr>
          <w:b/>
          <w:szCs w:val="28"/>
        </w:rPr>
      </w:pPr>
    </w:p>
    <w:p w:rsidR="008A5DD8" w:rsidRDefault="003412EF" w:rsidP="008A5DD8">
      <w:pPr>
        <w:suppressAutoHyphens/>
        <w:autoSpaceDE w:val="0"/>
        <w:autoSpaceDN w:val="0"/>
        <w:adjustRightInd w:val="0"/>
        <w:jc w:val="center"/>
        <w:rPr>
          <w:b/>
          <w:bCs/>
          <w:szCs w:val="28"/>
          <w:lang w:eastAsia="en-US"/>
        </w:rPr>
      </w:pPr>
      <w:r w:rsidRPr="003412EF">
        <w:rPr>
          <w:b/>
          <w:caps/>
          <w:szCs w:val="28"/>
        </w:rPr>
        <w:t>Детали машин и основы проектирования</w:t>
      </w:r>
    </w:p>
    <w:p w:rsidR="005C3571" w:rsidRPr="00E6613A" w:rsidRDefault="005C3571" w:rsidP="008A5DD8">
      <w:pPr>
        <w:suppressAutoHyphens/>
        <w:autoSpaceDE w:val="0"/>
        <w:autoSpaceDN w:val="0"/>
        <w:adjustRightInd w:val="0"/>
        <w:jc w:val="center"/>
        <w:rPr>
          <w:b/>
          <w:bCs/>
          <w:szCs w:val="28"/>
          <w:lang w:eastAsia="en-US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078"/>
        <w:gridCol w:w="391"/>
        <w:gridCol w:w="389"/>
        <w:gridCol w:w="130"/>
        <w:gridCol w:w="5542"/>
      </w:tblGrid>
      <w:tr w:rsidR="005C3571" w:rsidRPr="004956A5" w:rsidTr="005C3571">
        <w:tc>
          <w:tcPr>
            <w:tcW w:w="3686" w:type="dxa"/>
            <w:gridSpan w:val="2"/>
          </w:tcPr>
          <w:p w:rsidR="005C3571" w:rsidRPr="004956A5" w:rsidRDefault="005C3571" w:rsidP="005C3571">
            <w:pPr>
              <w:autoSpaceDE w:val="0"/>
              <w:autoSpaceDN w:val="0"/>
              <w:adjustRightInd w:val="0"/>
              <w:spacing w:before="240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 xml:space="preserve">Направление </w:t>
            </w:r>
            <w:r w:rsidRPr="004956A5">
              <w:rPr>
                <w:b/>
                <w:bCs/>
                <w:sz w:val="24"/>
                <w:szCs w:val="24"/>
                <w:lang w:eastAsia="en-US"/>
              </w:rPr>
              <w:t>подготовки</w:t>
            </w:r>
          </w:p>
        </w:tc>
        <w:tc>
          <w:tcPr>
            <w:tcW w:w="6520" w:type="dxa"/>
            <w:gridSpan w:val="3"/>
            <w:tcBorders>
              <w:bottom w:val="single" w:sz="4" w:space="0" w:color="auto"/>
            </w:tcBorders>
            <w:vAlign w:val="bottom"/>
          </w:tcPr>
          <w:p w:rsidR="005C3571" w:rsidRPr="004956A5" w:rsidRDefault="00A06043" w:rsidP="006B094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fldChar w:fldCharType="begin"/>
            </w:r>
            <w:r>
              <w:rPr>
                <w:b/>
                <w:bCs/>
                <w:sz w:val="24"/>
                <w:szCs w:val="24"/>
                <w:lang w:eastAsia="en-US"/>
              </w:rPr>
              <w:instrText xml:space="preserve"> DOCPROPERTY  "Код направления"  \* MERGEFORMAT </w:instrText>
            </w:r>
            <w:r>
              <w:rPr>
                <w:b/>
                <w:bCs/>
                <w:sz w:val="24"/>
                <w:szCs w:val="24"/>
                <w:lang w:eastAsia="en-US"/>
              </w:rPr>
              <w:fldChar w:fldCharType="separate"/>
            </w:r>
            <w:r w:rsidR="005C3571" w:rsidRPr="004956A5">
              <w:rPr>
                <w:b/>
                <w:bCs/>
                <w:sz w:val="24"/>
                <w:szCs w:val="24"/>
                <w:lang w:eastAsia="en-US"/>
              </w:rPr>
              <w:t>1</w:t>
            </w:r>
            <w:r w:rsidR="006B094D">
              <w:rPr>
                <w:b/>
                <w:bCs/>
                <w:sz w:val="24"/>
                <w:szCs w:val="24"/>
                <w:lang w:eastAsia="en-US"/>
              </w:rPr>
              <w:t>5</w:t>
            </w:r>
            <w:r w:rsidR="005C3571" w:rsidRPr="004956A5">
              <w:rPr>
                <w:b/>
                <w:bCs/>
                <w:sz w:val="24"/>
                <w:szCs w:val="24"/>
                <w:lang w:eastAsia="en-US"/>
              </w:rPr>
              <w:t>.03.02</w:t>
            </w:r>
            <w:r>
              <w:rPr>
                <w:b/>
                <w:bCs/>
                <w:sz w:val="24"/>
                <w:szCs w:val="24"/>
                <w:lang w:eastAsia="en-US"/>
              </w:rPr>
              <w:fldChar w:fldCharType="end"/>
            </w:r>
            <w:r w:rsidR="005C3571" w:rsidRPr="004956A5">
              <w:rPr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="006B094D" w:rsidRPr="006B094D">
              <w:rPr>
                <w:b/>
                <w:color w:val="000000"/>
                <w:sz w:val="24"/>
                <w:szCs w:val="24"/>
              </w:rPr>
              <w:t>Технологические машины и оборудование</w:t>
            </w:r>
          </w:p>
        </w:tc>
      </w:tr>
      <w:tr w:rsidR="005C3571" w:rsidRPr="004956A5" w:rsidTr="005C3571">
        <w:trPr>
          <w:trHeight w:val="691"/>
        </w:trPr>
        <w:tc>
          <w:tcPr>
            <w:tcW w:w="3261" w:type="dxa"/>
          </w:tcPr>
          <w:p w:rsidR="005C3571" w:rsidRPr="004956A5" w:rsidRDefault="005C3571" w:rsidP="005C3571">
            <w:pPr>
              <w:autoSpaceDE w:val="0"/>
              <w:autoSpaceDN w:val="0"/>
              <w:adjustRightInd w:val="0"/>
              <w:spacing w:before="240"/>
              <w:rPr>
                <w:b/>
                <w:bCs/>
                <w:sz w:val="24"/>
                <w:szCs w:val="24"/>
                <w:lang w:eastAsia="en-US"/>
              </w:rPr>
            </w:pPr>
            <w:r w:rsidRPr="004956A5">
              <w:rPr>
                <w:b/>
                <w:bCs/>
                <w:sz w:val="24"/>
                <w:szCs w:val="24"/>
                <w:lang w:eastAsia="en-US"/>
              </w:rPr>
              <w:t>Профиль подготовки</w:t>
            </w:r>
          </w:p>
        </w:tc>
        <w:tc>
          <w:tcPr>
            <w:tcW w:w="6945" w:type="dxa"/>
            <w:gridSpan w:val="4"/>
            <w:tcBorders>
              <w:bottom w:val="single" w:sz="4" w:space="0" w:color="auto"/>
            </w:tcBorders>
            <w:vAlign w:val="bottom"/>
          </w:tcPr>
          <w:p w:rsidR="005C3571" w:rsidRPr="004956A5" w:rsidRDefault="006B094D" w:rsidP="005C357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6B094D">
              <w:rPr>
                <w:b/>
                <w:color w:val="000000"/>
                <w:sz w:val="24"/>
                <w:szCs w:val="24"/>
              </w:rPr>
              <w:t>Технологические машины и оборудование</w:t>
            </w:r>
          </w:p>
        </w:tc>
      </w:tr>
      <w:tr w:rsidR="005C3571" w:rsidRPr="004956A5" w:rsidTr="005C3571">
        <w:tc>
          <w:tcPr>
            <w:tcW w:w="4253" w:type="dxa"/>
            <w:gridSpan w:val="4"/>
          </w:tcPr>
          <w:p w:rsidR="005C3571" w:rsidRPr="004956A5" w:rsidRDefault="005C3571" w:rsidP="005C3571">
            <w:pPr>
              <w:autoSpaceDE w:val="0"/>
              <w:autoSpaceDN w:val="0"/>
              <w:adjustRightInd w:val="0"/>
              <w:spacing w:before="240"/>
              <w:rPr>
                <w:b/>
                <w:bCs/>
                <w:sz w:val="24"/>
                <w:szCs w:val="24"/>
                <w:lang w:eastAsia="en-US"/>
              </w:rPr>
            </w:pPr>
            <w:r w:rsidRPr="004956A5">
              <w:rPr>
                <w:b/>
                <w:bCs/>
                <w:sz w:val="24"/>
                <w:szCs w:val="24"/>
                <w:lang w:eastAsia="en-US"/>
              </w:rPr>
              <w:t>Уровень</w:t>
            </w:r>
            <w:r w:rsidR="004E578E">
              <w:rPr>
                <w:b/>
                <w:bCs/>
                <w:sz w:val="24"/>
                <w:szCs w:val="24"/>
                <w:lang w:eastAsia="en-US"/>
              </w:rPr>
              <w:t xml:space="preserve"> высшего образования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vAlign w:val="bottom"/>
          </w:tcPr>
          <w:p w:rsidR="005C3571" w:rsidRPr="004956A5" w:rsidRDefault="006B094D" w:rsidP="00955607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Б</w:t>
            </w:r>
            <w:r w:rsidR="005C3571" w:rsidRPr="004956A5">
              <w:rPr>
                <w:b/>
                <w:bCs/>
                <w:sz w:val="24"/>
                <w:szCs w:val="24"/>
                <w:lang w:eastAsia="en-US"/>
              </w:rPr>
              <w:t>акалавриат</w:t>
            </w:r>
          </w:p>
        </w:tc>
      </w:tr>
      <w:tr w:rsidR="005C3571" w:rsidRPr="004956A5" w:rsidTr="005C3571">
        <w:trPr>
          <w:trHeight w:val="118"/>
        </w:trPr>
        <w:tc>
          <w:tcPr>
            <w:tcW w:w="4111" w:type="dxa"/>
            <w:gridSpan w:val="3"/>
          </w:tcPr>
          <w:p w:rsidR="005C3571" w:rsidRPr="004956A5" w:rsidRDefault="005C3571" w:rsidP="005C3571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  <w:gridSpan w:val="2"/>
          </w:tcPr>
          <w:p w:rsidR="005C3571" w:rsidRPr="004956A5" w:rsidRDefault="005C3571" w:rsidP="005C357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</w:tr>
    </w:tbl>
    <w:p w:rsidR="008A5DD8" w:rsidRDefault="008A5DD8" w:rsidP="008A5DD8">
      <w:pPr>
        <w:suppressAutoHyphens/>
        <w:autoSpaceDE w:val="0"/>
        <w:autoSpaceDN w:val="0"/>
        <w:adjustRightInd w:val="0"/>
        <w:rPr>
          <w:b/>
          <w:bCs/>
          <w:szCs w:val="28"/>
          <w:lang w:eastAsia="en-US"/>
        </w:rPr>
      </w:pPr>
    </w:p>
    <w:p w:rsidR="005C3571" w:rsidRDefault="005C3571" w:rsidP="008A5DD8">
      <w:pPr>
        <w:suppressAutoHyphens/>
        <w:autoSpaceDE w:val="0"/>
        <w:autoSpaceDN w:val="0"/>
        <w:adjustRightInd w:val="0"/>
        <w:rPr>
          <w:b/>
          <w:bCs/>
          <w:szCs w:val="28"/>
          <w:lang w:eastAsia="en-US"/>
        </w:rPr>
      </w:pPr>
    </w:p>
    <w:p w:rsidR="005C3571" w:rsidRDefault="005C3571" w:rsidP="008A5DD8">
      <w:pPr>
        <w:suppressAutoHyphens/>
        <w:autoSpaceDE w:val="0"/>
        <w:autoSpaceDN w:val="0"/>
        <w:adjustRightInd w:val="0"/>
        <w:rPr>
          <w:b/>
          <w:bCs/>
          <w:szCs w:val="28"/>
          <w:lang w:eastAsia="en-US"/>
        </w:rPr>
      </w:pPr>
    </w:p>
    <w:p w:rsidR="005C3571" w:rsidRDefault="005C3571" w:rsidP="008A5DD8">
      <w:pPr>
        <w:suppressAutoHyphens/>
        <w:autoSpaceDE w:val="0"/>
        <w:autoSpaceDN w:val="0"/>
        <w:adjustRightInd w:val="0"/>
        <w:rPr>
          <w:b/>
          <w:bCs/>
          <w:szCs w:val="28"/>
          <w:lang w:eastAsia="en-US"/>
        </w:rPr>
      </w:pPr>
    </w:p>
    <w:p w:rsidR="005C3571" w:rsidRDefault="005C3571" w:rsidP="008A5DD8">
      <w:pPr>
        <w:suppressAutoHyphens/>
        <w:autoSpaceDE w:val="0"/>
        <w:autoSpaceDN w:val="0"/>
        <w:adjustRightInd w:val="0"/>
        <w:rPr>
          <w:b/>
          <w:bCs/>
          <w:szCs w:val="28"/>
          <w:lang w:eastAsia="en-US"/>
        </w:rPr>
      </w:pPr>
    </w:p>
    <w:p w:rsidR="005C3571" w:rsidRDefault="005C3571" w:rsidP="008A5DD8">
      <w:pPr>
        <w:suppressAutoHyphens/>
        <w:autoSpaceDE w:val="0"/>
        <w:autoSpaceDN w:val="0"/>
        <w:adjustRightInd w:val="0"/>
        <w:rPr>
          <w:b/>
          <w:bCs/>
          <w:szCs w:val="28"/>
          <w:lang w:eastAsia="en-US"/>
        </w:rPr>
      </w:pPr>
    </w:p>
    <w:p w:rsidR="005C3571" w:rsidRDefault="005C3571" w:rsidP="008A5DD8">
      <w:pPr>
        <w:suppressAutoHyphens/>
        <w:autoSpaceDE w:val="0"/>
        <w:autoSpaceDN w:val="0"/>
        <w:adjustRightInd w:val="0"/>
        <w:rPr>
          <w:b/>
          <w:bCs/>
          <w:szCs w:val="28"/>
          <w:lang w:eastAsia="en-US"/>
        </w:rPr>
      </w:pPr>
    </w:p>
    <w:p w:rsidR="005C3571" w:rsidRDefault="005C3571" w:rsidP="008A5DD8">
      <w:pPr>
        <w:suppressAutoHyphens/>
        <w:autoSpaceDE w:val="0"/>
        <w:autoSpaceDN w:val="0"/>
        <w:adjustRightInd w:val="0"/>
        <w:rPr>
          <w:b/>
          <w:bCs/>
          <w:szCs w:val="28"/>
          <w:lang w:eastAsia="en-US"/>
        </w:rPr>
      </w:pPr>
    </w:p>
    <w:p w:rsidR="005C3571" w:rsidRDefault="005C3571" w:rsidP="008A5DD8">
      <w:pPr>
        <w:suppressAutoHyphens/>
        <w:autoSpaceDE w:val="0"/>
        <w:autoSpaceDN w:val="0"/>
        <w:adjustRightInd w:val="0"/>
        <w:rPr>
          <w:b/>
          <w:bCs/>
          <w:szCs w:val="28"/>
          <w:lang w:eastAsia="en-US"/>
        </w:rPr>
      </w:pPr>
    </w:p>
    <w:p w:rsidR="00A06043" w:rsidRPr="002C7B13" w:rsidRDefault="00A06043" w:rsidP="00A06043">
      <w:pPr>
        <w:jc w:val="left"/>
        <w:rPr>
          <w:sz w:val="24"/>
          <w:szCs w:val="24"/>
        </w:rPr>
      </w:pPr>
      <w:r w:rsidRPr="002C7B13">
        <w:rPr>
          <w:sz w:val="24"/>
          <w:szCs w:val="24"/>
        </w:rPr>
        <w:t xml:space="preserve">Автор-разработчик: </w:t>
      </w:r>
      <w:r w:rsidR="003412EF">
        <w:rPr>
          <w:sz w:val="24"/>
          <w:szCs w:val="24"/>
        </w:rPr>
        <w:t>Засыпкина С.А.</w:t>
      </w:r>
    </w:p>
    <w:p w:rsidR="006B094D" w:rsidRPr="006B094D" w:rsidRDefault="006B094D" w:rsidP="006B094D">
      <w:pPr>
        <w:jc w:val="left"/>
        <w:rPr>
          <w:color w:val="FF0000"/>
          <w:sz w:val="24"/>
          <w:szCs w:val="24"/>
        </w:rPr>
      </w:pPr>
      <w:r w:rsidRPr="006B094D">
        <w:rPr>
          <w:sz w:val="24"/>
          <w:szCs w:val="24"/>
        </w:rPr>
        <w:t xml:space="preserve">Рассмотрено на заседании кафедры механики </w:t>
      </w:r>
    </w:p>
    <w:p w:rsidR="00A06043" w:rsidRPr="002C7B13" w:rsidRDefault="006B094D" w:rsidP="006B094D">
      <w:pPr>
        <w:jc w:val="left"/>
        <w:rPr>
          <w:color w:val="FF0000"/>
          <w:sz w:val="24"/>
          <w:szCs w:val="24"/>
        </w:rPr>
      </w:pPr>
      <w:r w:rsidRPr="006B094D">
        <w:rPr>
          <w:sz w:val="24"/>
          <w:szCs w:val="24"/>
        </w:rPr>
        <w:t>Одобрено Методическим советом университета 01 июня 2023 г., протокол № 7</w:t>
      </w:r>
    </w:p>
    <w:p w:rsidR="00A06043" w:rsidRPr="002C7B13" w:rsidRDefault="00A06043" w:rsidP="00A06043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A06043" w:rsidRPr="002C7B13" w:rsidRDefault="00A06043" w:rsidP="00A06043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A06043" w:rsidRPr="002C7B13" w:rsidRDefault="00A06043" w:rsidP="00A06043">
      <w:pPr>
        <w:jc w:val="center"/>
        <w:rPr>
          <w:bCs/>
          <w:sz w:val="24"/>
          <w:szCs w:val="24"/>
        </w:rPr>
      </w:pPr>
      <w:r w:rsidRPr="002C7B13">
        <w:rPr>
          <w:bCs/>
          <w:sz w:val="24"/>
          <w:szCs w:val="24"/>
        </w:rPr>
        <w:t>г. Верхняя Пышма</w:t>
      </w:r>
    </w:p>
    <w:p w:rsidR="00A06043" w:rsidRDefault="00A06043" w:rsidP="00A06043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  <w:r w:rsidRPr="002C7B13">
        <w:rPr>
          <w:bCs/>
          <w:sz w:val="24"/>
          <w:szCs w:val="24"/>
        </w:rPr>
        <w:t>202</w:t>
      </w:r>
      <w:r w:rsidR="006B094D">
        <w:rPr>
          <w:bCs/>
          <w:sz w:val="24"/>
          <w:szCs w:val="24"/>
        </w:rPr>
        <w:t>3</w:t>
      </w:r>
    </w:p>
    <w:p w:rsidR="005C3571" w:rsidRDefault="005C3571" w:rsidP="008A5DD8">
      <w:pPr>
        <w:suppressAutoHyphens/>
        <w:autoSpaceDE w:val="0"/>
        <w:autoSpaceDN w:val="0"/>
        <w:adjustRightInd w:val="0"/>
        <w:rPr>
          <w:b/>
          <w:bCs/>
          <w:szCs w:val="28"/>
          <w:lang w:eastAsia="en-US"/>
        </w:rPr>
      </w:pPr>
    </w:p>
    <w:p w:rsidR="008B6284" w:rsidRPr="008B6284" w:rsidRDefault="008B6284" w:rsidP="008B6284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</w:t>
      </w:r>
      <w:r w:rsidR="005F0EC9">
        <w:rPr>
          <w:sz w:val="24"/>
          <w:szCs w:val="24"/>
        </w:rPr>
        <w:t>М</w:t>
      </w:r>
      <w:r w:rsidR="005F0EC9" w:rsidRPr="008B6284">
        <w:rPr>
          <w:sz w:val="24"/>
          <w:szCs w:val="24"/>
        </w:rPr>
        <w:t>етодические рекомендации</w:t>
      </w:r>
      <w:r w:rsidRPr="008B6284">
        <w:rPr>
          <w:sz w:val="24"/>
          <w:szCs w:val="24"/>
        </w:rPr>
        <w:t xml:space="preserve"> к выполнению практических работ составлены в соответствии с рабочей программой дисциплины. </w:t>
      </w:r>
    </w:p>
    <w:p w:rsidR="00DE43CF" w:rsidRDefault="00DE43CF" w:rsidP="00DE43CF">
      <w:pPr>
        <w:ind w:firstLine="709"/>
        <w:rPr>
          <w:sz w:val="24"/>
          <w:szCs w:val="24"/>
        </w:rPr>
      </w:pPr>
      <w:r w:rsidRPr="00DE43CF">
        <w:rPr>
          <w:sz w:val="24"/>
          <w:szCs w:val="24"/>
        </w:rPr>
        <w:t>Пр</w:t>
      </w:r>
      <w:r w:rsidR="00EF50C4">
        <w:rPr>
          <w:sz w:val="24"/>
          <w:szCs w:val="24"/>
        </w:rPr>
        <w:t xml:space="preserve">актические занятия по </w:t>
      </w:r>
      <w:r w:rsidRPr="00DE43CF">
        <w:rPr>
          <w:sz w:val="24"/>
          <w:szCs w:val="24"/>
        </w:rPr>
        <w:t xml:space="preserve">дисциплине имеют целью </w:t>
      </w:r>
      <w:r w:rsidR="00CE0A10" w:rsidRPr="00D95585">
        <w:rPr>
          <w:sz w:val="24"/>
          <w:szCs w:val="24"/>
        </w:rPr>
        <w:t>закрепление обучающимися на практике полученных теоретических знаний под руководством преподавателя</w:t>
      </w:r>
      <w:r w:rsidRPr="00DE43CF">
        <w:rPr>
          <w:sz w:val="24"/>
          <w:szCs w:val="24"/>
        </w:rPr>
        <w:t>.</w:t>
      </w:r>
    </w:p>
    <w:p w:rsidR="00CA7915" w:rsidRPr="00DE43CF" w:rsidRDefault="00CA7915" w:rsidP="00DE43CF">
      <w:pPr>
        <w:ind w:firstLine="709"/>
        <w:rPr>
          <w:sz w:val="24"/>
          <w:szCs w:val="24"/>
        </w:rPr>
      </w:pPr>
    </w:p>
    <w:p w:rsidR="00CA7915" w:rsidRPr="00FB0BBB" w:rsidRDefault="00CA7915" w:rsidP="00CA7915">
      <w:pPr>
        <w:rPr>
          <w:b/>
          <w:i/>
          <w:sz w:val="24"/>
          <w:szCs w:val="24"/>
        </w:rPr>
      </w:pPr>
      <w:r w:rsidRPr="00FB0BBB">
        <w:rPr>
          <w:b/>
          <w:i/>
          <w:sz w:val="24"/>
          <w:szCs w:val="24"/>
        </w:rPr>
        <w:t>Примерная тематика практических работ</w:t>
      </w:r>
    </w:p>
    <w:p w:rsidR="00DE43CF" w:rsidRDefault="00DE43CF" w:rsidP="00D95585">
      <w:pPr>
        <w:ind w:firstLine="709"/>
        <w:rPr>
          <w:sz w:val="24"/>
          <w:szCs w:val="24"/>
        </w:rPr>
      </w:pPr>
    </w:p>
    <w:p w:rsidR="003412EF" w:rsidRPr="003412EF" w:rsidRDefault="003412EF" w:rsidP="003412EF">
      <w:pPr>
        <w:widowControl w:val="0"/>
        <w:numPr>
          <w:ilvl w:val="0"/>
          <w:numId w:val="41"/>
        </w:numPr>
        <w:ind w:left="0" w:firstLine="709"/>
        <w:jc w:val="left"/>
        <w:rPr>
          <w:sz w:val="24"/>
          <w:szCs w:val="24"/>
        </w:rPr>
      </w:pPr>
      <w:r w:rsidRPr="003412EF">
        <w:rPr>
          <w:sz w:val="24"/>
          <w:szCs w:val="24"/>
        </w:rPr>
        <w:t>Критерии работоспособности и расчёта деталей машин (прочность, износостойкость, жёсткость).</w:t>
      </w:r>
    </w:p>
    <w:p w:rsidR="003412EF" w:rsidRPr="003412EF" w:rsidRDefault="003412EF" w:rsidP="003412EF">
      <w:pPr>
        <w:widowControl w:val="0"/>
        <w:numPr>
          <w:ilvl w:val="0"/>
          <w:numId w:val="41"/>
        </w:numPr>
        <w:ind w:left="0" w:firstLine="709"/>
        <w:jc w:val="left"/>
        <w:rPr>
          <w:sz w:val="24"/>
          <w:szCs w:val="24"/>
        </w:rPr>
      </w:pPr>
      <w:r w:rsidRPr="003412EF">
        <w:rPr>
          <w:sz w:val="24"/>
          <w:szCs w:val="24"/>
        </w:rPr>
        <w:t>Соединения. Классификация. Резьбовые соединения. Виды резьб.</w:t>
      </w:r>
    </w:p>
    <w:p w:rsidR="003412EF" w:rsidRPr="003412EF" w:rsidRDefault="003412EF" w:rsidP="003412EF">
      <w:pPr>
        <w:widowControl w:val="0"/>
        <w:numPr>
          <w:ilvl w:val="0"/>
          <w:numId w:val="41"/>
        </w:numPr>
        <w:ind w:left="0" w:firstLine="709"/>
        <w:jc w:val="left"/>
        <w:rPr>
          <w:sz w:val="24"/>
          <w:szCs w:val="24"/>
        </w:rPr>
      </w:pPr>
      <w:r w:rsidRPr="003412EF">
        <w:rPr>
          <w:sz w:val="24"/>
          <w:szCs w:val="24"/>
        </w:rPr>
        <w:t>Момент завинчивания, взаимодействие между винтом и гайкой, самоторможение, КПД.</w:t>
      </w:r>
    </w:p>
    <w:p w:rsidR="003412EF" w:rsidRPr="003412EF" w:rsidRDefault="003412EF" w:rsidP="003412EF">
      <w:pPr>
        <w:widowControl w:val="0"/>
        <w:numPr>
          <w:ilvl w:val="0"/>
          <w:numId w:val="41"/>
        </w:numPr>
        <w:ind w:left="0" w:firstLine="709"/>
        <w:jc w:val="left"/>
        <w:rPr>
          <w:sz w:val="24"/>
          <w:szCs w:val="24"/>
        </w:rPr>
      </w:pPr>
      <w:r w:rsidRPr="003412EF">
        <w:rPr>
          <w:sz w:val="24"/>
          <w:szCs w:val="24"/>
        </w:rPr>
        <w:t>Расчёт ненапряжённого и напряжённого резьбового соединения.</w:t>
      </w:r>
    </w:p>
    <w:p w:rsidR="003412EF" w:rsidRPr="003412EF" w:rsidRDefault="003412EF" w:rsidP="003412EF">
      <w:pPr>
        <w:widowControl w:val="0"/>
        <w:numPr>
          <w:ilvl w:val="0"/>
          <w:numId w:val="41"/>
        </w:numPr>
        <w:ind w:left="0" w:firstLine="709"/>
        <w:jc w:val="left"/>
        <w:rPr>
          <w:sz w:val="24"/>
          <w:szCs w:val="24"/>
        </w:rPr>
      </w:pPr>
      <w:r w:rsidRPr="003412EF">
        <w:rPr>
          <w:sz w:val="24"/>
          <w:szCs w:val="24"/>
        </w:rPr>
        <w:t>Заклёпочные соединения. Классификация, область применения.</w:t>
      </w:r>
    </w:p>
    <w:p w:rsidR="003412EF" w:rsidRPr="003412EF" w:rsidRDefault="003412EF" w:rsidP="003412EF">
      <w:pPr>
        <w:widowControl w:val="0"/>
        <w:numPr>
          <w:ilvl w:val="0"/>
          <w:numId w:val="41"/>
        </w:numPr>
        <w:ind w:left="0" w:firstLine="709"/>
        <w:jc w:val="left"/>
        <w:rPr>
          <w:sz w:val="24"/>
          <w:szCs w:val="24"/>
        </w:rPr>
      </w:pPr>
      <w:r w:rsidRPr="003412EF">
        <w:rPr>
          <w:sz w:val="24"/>
          <w:szCs w:val="24"/>
        </w:rPr>
        <w:t>Клеевые и паяные соединения.</w:t>
      </w:r>
    </w:p>
    <w:p w:rsidR="003412EF" w:rsidRPr="003412EF" w:rsidRDefault="003412EF" w:rsidP="003412EF">
      <w:pPr>
        <w:widowControl w:val="0"/>
        <w:numPr>
          <w:ilvl w:val="0"/>
          <w:numId w:val="41"/>
        </w:numPr>
        <w:ind w:left="0" w:firstLine="709"/>
        <w:jc w:val="left"/>
        <w:rPr>
          <w:sz w:val="24"/>
          <w:szCs w:val="24"/>
        </w:rPr>
      </w:pPr>
      <w:r w:rsidRPr="003412EF">
        <w:rPr>
          <w:sz w:val="24"/>
          <w:szCs w:val="24"/>
        </w:rPr>
        <w:t>Шпоночные соединения. Классификация, область применения. Тангенциальные шпоночные соединения.</w:t>
      </w:r>
    </w:p>
    <w:p w:rsidR="003412EF" w:rsidRPr="003412EF" w:rsidRDefault="003412EF" w:rsidP="003412EF">
      <w:pPr>
        <w:widowControl w:val="0"/>
        <w:numPr>
          <w:ilvl w:val="0"/>
          <w:numId w:val="41"/>
        </w:numPr>
        <w:ind w:left="0" w:firstLine="709"/>
        <w:jc w:val="left"/>
        <w:rPr>
          <w:sz w:val="24"/>
          <w:szCs w:val="24"/>
        </w:rPr>
      </w:pPr>
      <w:r w:rsidRPr="003412EF">
        <w:rPr>
          <w:sz w:val="24"/>
          <w:szCs w:val="24"/>
        </w:rPr>
        <w:t>Шлицевые соединения. Классификация, область применения. Способы центрирования.</w:t>
      </w:r>
    </w:p>
    <w:p w:rsidR="003412EF" w:rsidRPr="003412EF" w:rsidRDefault="003412EF" w:rsidP="003412EF">
      <w:pPr>
        <w:widowControl w:val="0"/>
        <w:numPr>
          <w:ilvl w:val="0"/>
          <w:numId w:val="41"/>
        </w:numPr>
        <w:ind w:left="0" w:firstLine="709"/>
        <w:jc w:val="left"/>
        <w:rPr>
          <w:sz w:val="24"/>
          <w:szCs w:val="24"/>
        </w:rPr>
      </w:pPr>
      <w:r w:rsidRPr="003412EF">
        <w:rPr>
          <w:sz w:val="24"/>
          <w:szCs w:val="24"/>
        </w:rPr>
        <w:t>Расчёт зубчатых соединений.</w:t>
      </w:r>
    </w:p>
    <w:p w:rsidR="003412EF" w:rsidRPr="003412EF" w:rsidRDefault="003412EF" w:rsidP="003412EF">
      <w:pPr>
        <w:widowControl w:val="0"/>
        <w:numPr>
          <w:ilvl w:val="0"/>
          <w:numId w:val="41"/>
        </w:numPr>
        <w:ind w:left="0" w:firstLine="709"/>
        <w:jc w:val="left"/>
        <w:rPr>
          <w:sz w:val="24"/>
          <w:szCs w:val="24"/>
        </w:rPr>
      </w:pPr>
      <w:r w:rsidRPr="003412EF">
        <w:rPr>
          <w:sz w:val="24"/>
          <w:szCs w:val="24"/>
        </w:rPr>
        <w:t>Сварные соединения. Область применения.</w:t>
      </w:r>
    </w:p>
    <w:p w:rsidR="003412EF" w:rsidRPr="003412EF" w:rsidRDefault="003412EF" w:rsidP="003412EF">
      <w:pPr>
        <w:textAlignment w:val="top"/>
        <w:rPr>
          <w:i/>
          <w:color w:val="FF0000"/>
          <w:sz w:val="24"/>
          <w:szCs w:val="24"/>
        </w:rPr>
      </w:pPr>
      <w:r w:rsidRPr="003412EF">
        <w:rPr>
          <w:sz w:val="24"/>
          <w:szCs w:val="24"/>
        </w:rPr>
        <w:t>Расчёт сварных соединений</w:t>
      </w:r>
      <w:bookmarkStart w:id="0" w:name="_GoBack"/>
      <w:bookmarkEnd w:id="0"/>
      <w:r w:rsidR="006D06D4">
        <w:rPr>
          <w:sz w:val="24"/>
          <w:szCs w:val="24"/>
        </w:rPr>
        <w:br w:type="page"/>
      </w:r>
      <w:r w:rsidRPr="003412EF">
        <w:rPr>
          <w:i/>
          <w:sz w:val="24"/>
          <w:szCs w:val="24"/>
        </w:rPr>
        <w:lastRenderedPageBreak/>
        <w:t>Типовые Расчетно-графические работы</w:t>
      </w:r>
    </w:p>
    <w:p w:rsidR="003412EF" w:rsidRPr="003412EF" w:rsidRDefault="003412EF" w:rsidP="003412EF">
      <w:pPr>
        <w:jc w:val="left"/>
        <w:rPr>
          <w:sz w:val="20"/>
        </w:rPr>
      </w:pPr>
      <w:r w:rsidRPr="003412EF">
        <w:rPr>
          <w:noProof/>
          <w:sz w:val="20"/>
        </w:rPr>
        <w:drawing>
          <wp:inline distT="0" distB="0" distL="0" distR="0" wp14:anchorId="09FB7715" wp14:editId="0F14086B">
            <wp:extent cx="5348177" cy="3304769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200" t="35361" r="17477" b="14829"/>
                    <a:stretch/>
                  </pic:blipFill>
                  <pic:spPr bwMode="auto">
                    <a:xfrm>
                      <a:off x="0" y="0"/>
                      <a:ext cx="5379091" cy="3323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2EF" w:rsidRPr="003412EF" w:rsidRDefault="003412EF" w:rsidP="003412EF">
      <w:pPr>
        <w:jc w:val="left"/>
        <w:rPr>
          <w:sz w:val="20"/>
        </w:rPr>
      </w:pPr>
      <w:r w:rsidRPr="003412EF">
        <w:rPr>
          <w:noProof/>
          <w:sz w:val="20"/>
        </w:rPr>
        <w:drawing>
          <wp:inline distT="0" distB="0" distL="0" distR="0" wp14:anchorId="0E93B5A9" wp14:editId="53ACBE21">
            <wp:extent cx="4848446" cy="2436405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8055" t="45627" r="19402" b="16351"/>
                    <a:stretch/>
                  </pic:blipFill>
                  <pic:spPr bwMode="auto">
                    <a:xfrm>
                      <a:off x="0" y="0"/>
                      <a:ext cx="4865514" cy="2444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2EF" w:rsidRPr="003412EF" w:rsidRDefault="003412EF" w:rsidP="003412EF">
      <w:pPr>
        <w:tabs>
          <w:tab w:val="left" w:pos="5820"/>
        </w:tabs>
        <w:jc w:val="left"/>
        <w:rPr>
          <w:sz w:val="20"/>
        </w:rPr>
      </w:pPr>
      <w:r w:rsidRPr="003412EF">
        <w:rPr>
          <w:noProof/>
          <w:sz w:val="20"/>
        </w:rPr>
        <w:lastRenderedPageBreak/>
        <w:drawing>
          <wp:inline distT="0" distB="0" distL="0" distR="0" wp14:anchorId="2506D87F" wp14:editId="12AC582E">
            <wp:extent cx="5805377" cy="3796882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8501" t="35497" r="18968" b="15023"/>
                    <a:stretch/>
                  </pic:blipFill>
                  <pic:spPr bwMode="auto">
                    <a:xfrm>
                      <a:off x="0" y="0"/>
                      <a:ext cx="5835824" cy="3816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2EF" w:rsidRPr="003412EF" w:rsidRDefault="003412EF" w:rsidP="003412EF">
      <w:pPr>
        <w:tabs>
          <w:tab w:val="left" w:pos="5820"/>
        </w:tabs>
        <w:jc w:val="left"/>
        <w:rPr>
          <w:noProof/>
          <w:sz w:val="20"/>
        </w:rPr>
      </w:pPr>
      <w:r w:rsidRPr="003412EF">
        <w:rPr>
          <w:noProof/>
          <w:sz w:val="20"/>
        </w:rPr>
        <w:drawing>
          <wp:inline distT="0" distB="0" distL="0" distR="0" wp14:anchorId="78BFA098" wp14:editId="6A80D6C9">
            <wp:extent cx="5869172" cy="4454982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895" t="27608" r="17759" b="12514"/>
                    <a:stretch/>
                  </pic:blipFill>
                  <pic:spPr bwMode="auto">
                    <a:xfrm>
                      <a:off x="0" y="0"/>
                      <a:ext cx="5872390" cy="4457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2EF" w:rsidRPr="003412EF" w:rsidRDefault="003412EF" w:rsidP="003412EF">
      <w:pPr>
        <w:tabs>
          <w:tab w:val="left" w:pos="5820"/>
        </w:tabs>
        <w:jc w:val="left"/>
        <w:rPr>
          <w:sz w:val="20"/>
        </w:rPr>
      </w:pPr>
    </w:p>
    <w:p w:rsidR="003412EF" w:rsidRPr="003412EF" w:rsidRDefault="003412EF" w:rsidP="003412EF">
      <w:pPr>
        <w:tabs>
          <w:tab w:val="left" w:pos="5820"/>
        </w:tabs>
        <w:jc w:val="left"/>
        <w:rPr>
          <w:sz w:val="20"/>
        </w:rPr>
      </w:pPr>
    </w:p>
    <w:p w:rsidR="003412EF" w:rsidRPr="003412EF" w:rsidRDefault="003412EF" w:rsidP="003412EF">
      <w:pPr>
        <w:tabs>
          <w:tab w:val="left" w:pos="5820"/>
        </w:tabs>
        <w:jc w:val="left"/>
        <w:rPr>
          <w:sz w:val="20"/>
        </w:rPr>
      </w:pPr>
      <w:r w:rsidRPr="003412EF">
        <w:rPr>
          <w:noProof/>
          <w:sz w:val="20"/>
        </w:rPr>
        <w:lastRenderedPageBreak/>
        <w:drawing>
          <wp:inline distT="0" distB="0" distL="0" distR="0" wp14:anchorId="6BBCC8B0" wp14:editId="446C08D0">
            <wp:extent cx="5922335" cy="4571958"/>
            <wp:effectExtent l="0" t="0" r="254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8500" t="31911" r="19976" b="11070"/>
                    <a:stretch/>
                  </pic:blipFill>
                  <pic:spPr bwMode="auto">
                    <a:xfrm>
                      <a:off x="0" y="0"/>
                      <a:ext cx="5941461" cy="4586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2EF" w:rsidRPr="003412EF" w:rsidRDefault="003412EF" w:rsidP="003412EF">
      <w:pPr>
        <w:tabs>
          <w:tab w:val="left" w:pos="5820"/>
        </w:tabs>
        <w:jc w:val="left"/>
        <w:rPr>
          <w:sz w:val="20"/>
        </w:rPr>
      </w:pPr>
      <w:r w:rsidRPr="003412EF">
        <w:rPr>
          <w:noProof/>
          <w:sz w:val="20"/>
        </w:rPr>
        <w:drawing>
          <wp:inline distT="0" distB="0" distL="0" distR="0" wp14:anchorId="7F9AFD95" wp14:editId="77FF3E27">
            <wp:extent cx="5890437" cy="40010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7694" t="36931" r="19573" b="11438"/>
                    <a:stretch/>
                  </pic:blipFill>
                  <pic:spPr bwMode="auto">
                    <a:xfrm>
                      <a:off x="0" y="0"/>
                      <a:ext cx="5913083" cy="4016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2EF" w:rsidRPr="003412EF" w:rsidRDefault="003412EF" w:rsidP="003412EF">
      <w:pPr>
        <w:tabs>
          <w:tab w:val="left" w:pos="5820"/>
        </w:tabs>
        <w:jc w:val="left"/>
        <w:rPr>
          <w:sz w:val="20"/>
        </w:rPr>
      </w:pPr>
    </w:p>
    <w:p w:rsidR="003412EF" w:rsidRPr="003412EF" w:rsidRDefault="003412EF" w:rsidP="003412EF">
      <w:pPr>
        <w:tabs>
          <w:tab w:val="left" w:pos="5820"/>
        </w:tabs>
        <w:jc w:val="left"/>
        <w:rPr>
          <w:sz w:val="20"/>
        </w:rPr>
      </w:pPr>
      <w:r w:rsidRPr="003412EF">
        <w:rPr>
          <w:noProof/>
          <w:sz w:val="20"/>
        </w:rPr>
        <w:lastRenderedPageBreak/>
        <w:drawing>
          <wp:inline distT="0" distB="0" distL="0" distR="0" wp14:anchorId="16005648" wp14:editId="25FAC23A">
            <wp:extent cx="5847907" cy="4758590"/>
            <wp:effectExtent l="0" t="0" r="63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8904" t="30477" r="19976" b="10002"/>
                    <a:stretch/>
                  </pic:blipFill>
                  <pic:spPr bwMode="auto">
                    <a:xfrm>
                      <a:off x="0" y="0"/>
                      <a:ext cx="5867884" cy="4774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2EF" w:rsidRPr="003412EF" w:rsidRDefault="003412EF" w:rsidP="003412EF">
      <w:pPr>
        <w:tabs>
          <w:tab w:val="left" w:pos="5820"/>
        </w:tabs>
        <w:jc w:val="left"/>
        <w:rPr>
          <w:sz w:val="20"/>
        </w:rPr>
      </w:pPr>
      <w:r w:rsidRPr="003412EF">
        <w:rPr>
          <w:noProof/>
          <w:sz w:val="20"/>
        </w:rPr>
        <w:drawing>
          <wp:inline distT="0" distB="0" distL="0" distR="0" wp14:anchorId="1FF9FC25" wp14:editId="544ADF72">
            <wp:extent cx="5879805" cy="3938899"/>
            <wp:effectExtent l="0" t="0" r="698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8904" t="38365" r="19573" b="12155"/>
                    <a:stretch/>
                  </pic:blipFill>
                  <pic:spPr bwMode="auto">
                    <a:xfrm>
                      <a:off x="0" y="0"/>
                      <a:ext cx="5900556" cy="39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2EF" w:rsidRPr="003412EF" w:rsidRDefault="003412EF" w:rsidP="003412EF">
      <w:pPr>
        <w:tabs>
          <w:tab w:val="left" w:pos="5820"/>
        </w:tabs>
        <w:jc w:val="left"/>
        <w:rPr>
          <w:sz w:val="20"/>
        </w:rPr>
      </w:pPr>
      <w:r w:rsidRPr="003412EF">
        <w:rPr>
          <w:noProof/>
          <w:sz w:val="20"/>
        </w:rPr>
        <w:lastRenderedPageBreak/>
        <w:drawing>
          <wp:inline distT="0" distB="0" distL="0" distR="0" wp14:anchorId="576B079B" wp14:editId="400FB46D">
            <wp:extent cx="5879805" cy="4623924"/>
            <wp:effectExtent l="0" t="0" r="698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8904" t="31194" r="19573" b="10721"/>
                    <a:stretch/>
                  </pic:blipFill>
                  <pic:spPr bwMode="auto">
                    <a:xfrm>
                      <a:off x="0" y="0"/>
                      <a:ext cx="5900884" cy="4640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2EF" w:rsidRPr="003412EF" w:rsidRDefault="003412EF" w:rsidP="003412EF">
      <w:pPr>
        <w:tabs>
          <w:tab w:val="left" w:pos="5820"/>
        </w:tabs>
        <w:jc w:val="left"/>
        <w:rPr>
          <w:sz w:val="20"/>
        </w:rPr>
      </w:pPr>
      <w:r w:rsidRPr="003412EF">
        <w:rPr>
          <w:noProof/>
          <w:sz w:val="20"/>
        </w:rPr>
        <w:drawing>
          <wp:inline distT="0" distB="0" distL="0" distR="0" wp14:anchorId="3589A1C0" wp14:editId="7C0F08A8">
            <wp:extent cx="5890437" cy="398470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9105" t="37648" r="19774" b="12872"/>
                    <a:stretch/>
                  </pic:blipFill>
                  <pic:spPr bwMode="auto">
                    <a:xfrm>
                      <a:off x="0" y="0"/>
                      <a:ext cx="5914225" cy="4000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2EF" w:rsidRPr="003412EF" w:rsidRDefault="003412EF" w:rsidP="003412EF">
      <w:pPr>
        <w:tabs>
          <w:tab w:val="left" w:pos="5820"/>
        </w:tabs>
        <w:jc w:val="left"/>
        <w:rPr>
          <w:sz w:val="20"/>
        </w:rPr>
      </w:pPr>
    </w:p>
    <w:p w:rsidR="003412EF" w:rsidRPr="003412EF" w:rsidRDefault="003412EF" w:rsidP="003412EF">
      <w:pPr>
        <w:jc w:val="left"/>
        <w:rPr>
          <w:b/>
          <w:sz w:val="24"/>
          <w:szCs w:val="24"/>
        </w:rPr>
      </w:pPr>
    </w:p>
    <w:p w:rsidR="003412EF" w:rsidRPr="003412EF" w:rsidRDefault="003412EF" w:rsidP="003412EF">
      <w:pPr>
        <w:jc w:val="left"/>
        <w:rPr>
          <w:b/>
          <w:sz w:val="24"/>
          <w:szCs w:val="24"/>
        </w:rPr>
      </w:pPr>
    </w:p>
    <w:p w:rsidR="003412EF" w:rsidRPr="003412EF" w:rsidRDefault="003412EF" w:rsidP="003412EF">
      <w:pPr>
        <w:jc w:val="left"/>
        <w:rPr>
          <w:b/>
          <w:sz w:val="24"/>
          <w:szCs w:val="24"/>
        </w:rPr>
      </w:pPr>
      <w:r w:rsidRPr="003412EF">
        <w:rPr>
          <w:b/>
          <w:sz w:val="24"/>
          <w:szCs w:val="24"/>
        </w:rPr>
        <w:t>Задачи на тему “Расчет резьбовых соединений”</w:t>
      </w:r>
    </w:p>
    <w:p w:rsidR="003412EF" w:rsidRPr="003412EF" w:rsidRDefault="003412EF" w:rsidP="003412EF">
      <w:pPr>
        <w:jc w:val="center"/>
        <w:rPr>
          <w:sz w:val="24"/>
          <w:szCs w:val="24"/>
        </w:rPr>
      </w:pPr>
    </w:p>
    <w:p w:rsidR="003412EF" w:rsidRPr="003412EF" w:rsidRDefault="003412EF" w:rsidP="003412EF">
      <w:pPr>
        <w:jc w:val="left"/>
        <w:rPr>
          <w:bCs/>
          <w:iCs/>
          <w:sz w:val="24"/>
          <w:szCs w:val="24"/>
        </w:rPr>
      </w:pPr>
      <w:r w:rsidRPr="003412EF">
        <w:rPr>
          <w:sz w:val="24"/>
          <w:szCs w:val="24"/>
        </w:rPr>
        <w:t xml:space="preserve">  Задача </w:t>
      </w:r>
      <w:r w:rsidRPr="003412EF">
        <w:rPr>
          <w:b/>
          <w:sz w:val="24"/>
          <w:szCs w:val="24"/>
        </w:rPr>
        <w:t>1</w:t>
      </w:r>
      <w:r w:rsidRPr="003412EF">
        <w:rPr>
          <w:sz w:val="24"/>
          <w:szCs w:val="24"/>
        </w:rPr>
        <w:t xml:space="preserve">. Определить количество и диаметр болтов, соединяющих барабан грузовой лебедки </w:t>
      </w:r>
      <w:proofErr w:type="gramStart"/>
      <w:r w:rsidRPr="003412EF">
        <w:rPr>
          <w:sz w:val="24"/>
          <w:szCs w:val="24"/>
        </w:rPr>
        <w:t xml:space="preserve">диаметром  </w:t>
      </w:r>
      <w:r w:rsidRPr="003412EF">
        <w:rPr>
          <w:sz w:val="24"/>
          <w:szCs w:val="24"/>
          <w:lang w:val="en-US"/>
        </w:rPr>
        <w:t>D</w:t>
      </w:r>
      <w:proofErr w:type="gramEnd"/>
      <w:r w:rsidRPr="003412EF">
        <w:rPr>
          <w:sz w:val="24"/>
          <w:szCs w:val="24"/>
        </w:rPr>
        <w:t xml:space="preserve">     с зубчатым колесом. Болты расположены по окружности </w:t>
      </w:r>
      <w:proofErr w:type="gramStart"/>
      <w:r w:rsidRPr="003412EF">
        <w:rPr>
          <w:sz w:val="24"/>
          <w:szCs w:val="24"/>
        </w:rPr>
        <w:t xml:space="preserve">диаметром  </w:t>
      </w:r>
      <w:r w:rsidRPr="003412EF">
        <w:rPr>
          <w:sz w:val="24"/>
          <w:szCs w:val="24"/>
          <w:lang w:val="en-US"/>
        </w:rPr>
        <w:t>D</w:t>
      </w:r>
      <w:proofErr w:type="gramEnd"/>
      <w:r w:rsidRPr="003412EF">
        <w:rPr>
          <w:sz w:val="24"/>
          <w:szCs w:val="24"/>
        </w:rPr>
        <w:t xml:space="preserve">1  (рис.4) Грузоподъемность лебедки </w:t>
      </w:r>
      <w:r w:rsidRPr="003412EF">
        <w:rPr>
          <w:b/>
          <w:bCs/>
          <w:i/>
          <w:iCs/>
          <w:sz w:val="24"/>
          <w:szCs w:val="24"/>
        </w:rPr>
        <w:t>Q</w:t>
      </w:r>
      <w:r w:rsidRPr="003412EF">
        <w:rPr>
          <w:bCs/>
          <w:iCs/>
          <w:sz w:val="24"/>
          <w:szCs w:val="24"/>
        </w:rPr>
        <w:t>. Нагрузка постоянная. Расчет выполнить для болтов, установленных в отверстие с зазором и без зазора. Числовые данные в табл.4.</w:t>
      </w:r>
    </w:p>
    <w:p w:rsidR="003412EF" w:rsidRPr="003412EF" w:rsidRDefault="003412EF" w:rsidP="003412EF">
      <w:pPr>
        <w:jc w:val="left"/>
        <w:rPr>
          <w:bCs/>
          <w:iCs/>
          <w:sz w:val="24"/>
          <w:szCs w:val="24"/>
        </w:rPr>
      </w:pPr>
      <w:r w:rsidRPr="003412EF">
        <w:rPr>
          <w:bCs/>
          <w:iCs/>
          <w:sz w:val="24"/>
          <w:szCs w:val="24"/>
        </w:rPr>
        <w:t xml:space="preserve">                              </w:t>
      </w:r>
      <w:r w:rsidRPr="003412EF">
        <w:rPr>
          <w:b/>
          <w:noProof/>
          <w:sz w:val="24"/>
          <w:szCs w:val="24"/>
        </w:rPr>
        <w:drawing>
          <wp:inline distT="0" distB="0" distL="0" distR="0" wp14:anchorId="67CC00ED" wp14:editId="184C7385">
            <wp:extent cx="3211195" cy="2052320"/>
            <wp:effectExtent l="0" t="0" r="825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69" b="12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EF" w:rsidRPr="003412EF" w:rsidRDefault="003412EF" w:rsidP="003412EF">
      <w:pPr>
        <w:jc w:val="left"/>
        <w:rPr>
          <w:bCs/>
          <w:iCs/>
          <w:sz w:val="24"/>
          <w:szCs w:val="24"/>
        </w:rPr>
      </w:pPr>
      <w:r w:rsidRPr="003412EF">
        <w:rPr>
          <w:bCs/>
          <w:iCs/>
          <w:sz w:val="24"/>
          <w:szCs w:val="24"/>
        </w:rPr>
        <w:t xml:space="preserve">                                                    Рис.4</w:t>
      </w:r>
    </w:p>
    <w:p w:rsidR="003412EF" w:rsidRPr="003412EF" w:rsidRDefault="003412EF" w:rsidP="003412EF">
      <w:pPr>
        <w:jc w:val="left"/>
        <w:rPr>
          <w:bCs/>
          <w:iCs/>
          <w:sz w:val="24"/>
          <w:szCs w:val="24"/>
        </w:rPr>
      </w:pPr>
      <w:r w:rsidRPr="003412EF">
        <w:rPr>
          <w:bCs/>
          <w:iCs/>
          <w:sz w:val="24"/>
          <w:szCs w:val="24"/>
        </w:rPr>
        <w:t xml:space="preserve">                                                                                   </w:t>
      </w:r>
    </w:p>
    <w:p w:rsidR="003412EF" w:rsidRPr="003412EF" w:rsidRDefault="003412EF" w:rsidP="003412EF">
      <w:pPr>
        <w:jc w:val="left"/>
        <w:rPr>
          <w:bCs/>
          <w:iCs/>
          <w:sz w:val="24"/>
          <w:szCs w:val="24"/>
        </w:rPr>
      </w:pPr>
      <w:r w:rsidRPr="003412EF">
        <w:rPr>
          <w:bCs/>
          <w:iCs/>
          <w:sz w:val="24"/>
          <w:szCs w:val="24"/>
        </w:rPr>
        <w:t xml:space="preserve">                                                                      Таблица 4</w:t>
      </w:r>
    </w:p>
    <w:p w:rsidR="003412EF" w:rsidRPr="003412EF" w:rsidRDefault="003412EF" w:rsidP="003412EF">
      <w:pPr>
        <w:jc w:val="left"/>
        <w:rPr>
          <w:bCs/>
          <w:iCs/>
          <w:sz w:val="24"/>
          <w:szCs w:val="24"/>
        </w:rPr>
      </w:pPr>
      <w:r w:rsidRPr="003412EF">
        <w:rPr>
          <w:bCs/>
          <w:iCs/>
          <w:sz w:val="24"/>
          <w:szCs w:val="24"/>
        </w:rPr>
        <w:t xml:space="preserve">             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</w:tblGrid>
      <w:tr w:rsidR="003412EF" w:rsidRPr="003412EF" w:rsidTr="00332FBD">
        <w:trPr>
          <w:cantSplit/>
          <w:trHeight w:val="440"/>
        </w:trPr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2EF" w:rsidRPr="003412EF" w:rsidRDefault="003412EF" w:rsidP="003412EF">
            <w:pPr>
              <w:tabs>
                <w:tab w:val="left" w:pos="7088"/>
              </w:tabs>
              <w:ind w:right="284"/>
              <w:rPr>
                <w:sz w:val="24"/>
                <w:szCs w:val="24"/>
              </w:rPr>
            </w:pPr>
          </w:p>
        </w:tc>
        <w:tc>
          <w:tcPr>
            <w:tcW w:w="84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keepNext/>
              <w:autoSpaceDE w:val="0"/>
              <w:autoSpaceDN w:val="0"/>
              <w:adjustRightInd w:val="0"/>
              <w:spacing w:before="140"/>
              <w:ind w:right="-2980" w:firstLine="320"/>
              <w:jc w:val="left"/>
              <w:outlineLvl w:val="1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Варианты к задаче 1</w:t>
            </w:r>
          </w:p>
        </w:tc>
      </w:tr>
      <w:tr w:rsidR="003412EF" w:rsidRPr="003412EF" w:rsidTr="00332FBD">
        <w:trPr>
          <w:cantSplit/>
          <w:trHeight w:val="380"/>
        </w:trPr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color w:val="0D0D0D"/>
                <w:sz w:val="24"/>
                <w:szCs w:val="24"/>
              </w:rPr>
            </w:pPr>
            <w:r w:rsidRPr="003412EF">
              <w:rPr>
                <w:color w:val="0D0D0D"/>
                <w:sz w:val="24"/>
                <w:szCs w:val="24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10</w:t>
            </w:r>
          </w:p>
        </w:tc>
      </w:tr>
      <w:tr w:rsidR="003412EF" w:rsidRPr="003412EF" w:rsidTr="00332FBD">
        <w:trPr>
          <w:cantSplit/>
          <w:trHeight w:val="56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rPr>
                <w:sz w:val="24"/>
                <w:szCs w:val="24"/>
              </w:rPr>
            </w:pPr>
            <w:r w:rsidRPr="003412EF">
              <w:rPr>
                <w:b/>
                <w:bCs/>
                <w:i/>
                <w:iCs/>
                <w:sz w:val="24"/>
                <w:szCs w:val="24"/>
              </w:rPr>
              <w:t>Q</w:t>
            </w:r>
            <w:r w:rsidRPr="003412EF">
              <w:rPr>
                <w:bCs/>
                <w:iCs/>
                <w:sz w:val="24"/>
                <w:szCs w:val="24"/>
              </w:rPr>
              <w:t>.</w:t>
            </w:r>
            <w:r w:rsidRPr="003412EF">
              <w:rPr>
                <w:sz w:val="24"/>
                <w:szCs w:val="24"/>
              </w:rPr>
              <w:t xml:space="preserve"> кН</w:t>
            </w:r>
            <w:r w:rsidRPr="003412EF">
              <w:rPr>
                <w:sz w:val="24"/>
                <w:szCs w:val="24"/>
              </w:rPr>
              <w:sym w:font="Symbol" w:char="00D7"/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color w:val="0D0D0D"/>
                <w:sz w:val="24"/>
                <w:szCs w:val="24"/>
              </w:rPr>
            </w:pPr>
            <w:r w:rsidRPr="003412EF">
              <w:rPr>
                <w:color w:val="0D0D0D"/>
                <w:sz w:val="24"/>
                <w:szCs w:val="24"/>
              </w:rPr>
              <w:t>12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15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17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19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21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23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25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27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29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31</w:t>
            </w:r>
          </w:p>
        </w:tc>
      </w:tr>
      <w:tr w:rsidR="003412EF" w:rsidRPr="003412EF" w:rsidTr="00332FBD">
        <w:trPr>
          <w:cantSplit/>
          <w:trHeight w:val="56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rPr>
                <w:i/>
                <w:sz w:val="24"/>
                <w:szCs w:val="24"/>
              </w:rPr>
            </w:pPr>
            <w:r w:rsidRPr="003412EF">
              <w:rPr>
                <w:i/>
                <w:sz w:val="24"/>
                <w:szCs w:val="24"/>
                <w:lang w:val="en-US"/>
              </w:rPr>
              <w:t>D</w:t>
            </w:r>
            <w:r w:rsidRPr="003412EF">
              <w:rPr>
                <w:i/>
                <w:sz w:val="24"/>
                <w:szCs w:val="24"/>
              </w:rPr>
              <w:t xml:space="preserve">1, </w:t>
            </w:r>
            <w:r w:rsidRPr="003412EF">
              <w:rPr>
                <w:sz w:val="24"/>
                <w:szCs w:val="24"/>
              </w:rPr>
              <w:t>мм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color w:val="0D0D0D"/>
                <w:sz w:val="24"/>
                <w:szCs w:val="24"/>
              </w:rPr>
            </w:pPr>
            <w:r w:rsidRPr="003412EF">
              <w:rPr>
                <w:color w:val="0D0D0D"/>
                <w:sz w:val="24"/>
                <w:szCs w:val="24"/>
              </w:rPr>
              <w:t>0,2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0,25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0,3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0,35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0,37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0,4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0,42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0,45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0,47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0,5</w:t>
            </w:r>
          </w:p>
        </w:tc>
      </w:tr>
      <w:tr w:rsidR="003412EF" w:rsidRPr="003412EF" w:rsidTr="00332FBD">
        <w:trPr>
          <w:cantSplit/>
          <w:trHeight w:val="56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rPr>
                <w:sz w:val="24"/>
                <w:szCs w:val="24"/>
              </w:rPr>
            </w:pPr>
            <w:r w:rsidRPr="003412EF">
              <w:rPr>
                <w:i/>
                <w:sz w:val="24"/>
                <w:szCs w:val="24"/>
                <w:lang w:val="en-US"/>
              </w:rPr>
              <w:t>D</w:t>
            </w:r>
            <w:r w:rsidRPr="003412EF">
              <w:rPr>
                <w:i/>
                <w:sz w:val="24"/>
                <w:szCs w:val="24"/>
                <w:vertAlign w:val="subscript"/>
              </w:rPr>
              <w:t>2</w:t>
            </w:r>
            <w:r w:rsidRPr="003412EF">
              <w:rPr>
                <w:sz w:val="24"/>
                <w:szCs w:val="24"/>
              </w:rPr>
              <w:t>, м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color w:val="0D0D0D"/>
                <w:sz w:val="24"/>
                <w:szCs w:val="24"/>
              </w:rPr>
            </w:pPr>
            <w:r w:rsidRPr="003412EF">
              <w:rPr>
                <w:color w:val="0D0D0D"/>
                <w:sz w:val="24"/>
                <w:szCs w:val="24"/>
              </w:rPr>
              <w:t>0,35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0,4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0,45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0,05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0,52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0,55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0,58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0,6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0,62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0,65</w:t>
            </w:r>
          </w:p>
        </w:tc>
      </w:tr>
    </w:tbl>
    <w:p w:rsidR="003412EF" w:rsidRPr="003412EF" w:rsidRDefault="003412EF" w:rsidP="003412EF">
      <w:pPr>
        <w:jc w:val="left"/>
        <w:rPr>
          <w:bCs/>
          <w:iCs/>
          <w:sz w:val="24"/>
          <w:szCs w:val="24"/>
        </w:rPr>
      </w:pPr>
    </w:p>
    <w:p w:rsidR="003412EF" w:rsidRPr="003412EF" w:rsidRDefault="003412EF" w:rsidP="003412EF">
      <w:pPr>
        <w:jc w:val="left"/>
        <w:rPr>
          <w:bCs/>
          <w:iCs/>
          <w:sz w:val="24"/>
          <w:szCs w:val="24"/>
        </w:rPr>
      </w:pPr>
      <w:r w:rsidRPr="003412EF">
        <w:rPr>
          <w:bCs/>
          <w:iCs/>
          <w:sz w:val="24"/>
          <w:szCs w:val="24"/>
        </w:rPr>
        <w:t xml:space="preserve">    </w:t>
      </w:r>
      <w:r w:rsidRPr="003412EF">
        <w:rPr>
          <w:sz w:val="24"/>
          <w:szCs w:val="24"/>
        </w:rPr>
        <w:t xml:space="preserve">  Задача</w:t>
      </w:r>
      <w:r w:rsidRPr="003412EF">
        <w:rPr>
          <w:bCs/>
          <w:iCs/>
          <w:sz w:val="24"/>
          <w:szCs w:val="24"/>
        </w:rPr>
        <w:t xml:space="preserve"> </w:t>
      </w:r>
      <w:r w:rsidRPr="003412EF">
        <w:rPr>
          <w:b/>
          <w:bCs/>
          <w:iCs/>
          <w:sz w:val="24"/>
          <w:szCs w:val="24"/>
        </w:rPr>
        <w:t>2</w:t>
      </w:r>
      <w:r w:rsidRPr="003412EF">
        <w:rPr>
          <w:bCs/>
          <w:iCs/>
          <w:sz w:val="24"/>
          <w:szCs w:val="24"/>
        </w:rPr>
        <w:t xml:space="preserve">. Определить во </w:t>
      </w:r>
      <w:proofErr w:type="gramStart"/>
      <w:r w:rsidRPr="003412EF">
        <w:rPr>
          <w:bCs/>
          <w:iCs/>
          <w:sz w:val="24"/>
          <w:szCs w:val="24"/>
        </w:rPr>
        <w:t>фланцевой  муфте</w:t>
      </w:r>
      <w:proofErr w:type="gramEnd"/>
      <w:r w:rsidRPr="003412EF">
        <w:rPr>
          <w:bCs/>
          <w:iCs/>
          <w:sz w:val="24"/>
          <w:szCs w:val="24"/>
        </w:rPr>
        <w:t xml:space="preserve"> диаметр болтов, расположенных по окружности диаметром </w:t>
      </w:r>
      <w:r w:rsidRPr="003412EF">
        <w:rPr>
          <w:bCs/>
          <w:iCs/>
          <w:sz w:val="24"/>
          <w:szCs w:val="24"/>
          <w:lang w:val="en-US"/>
        </w:rPr>
        <w:t>D</w:t>
      </w:r>
      <w:r w:rsidRPr="003412EF">
        <w:rPr>
          <w:bCs/>
          <w:iCs/>
          <w:sz w:val="24"/>
          <w:szCs w:val="24"/>
        </w:rPr>
        <w:t xml:space="preserve">  в количестве </w:t>
      </w:r>
      <w:r w:rsidRPr="003412EF">
        <w:rPr>
          <w:i/>
          <w:sz w:val="24"/>
          <w:szCs w:val="24"/>
        </w:rPr>
        <w:t>т</w:t>
      </w:r>
      <w:r w:rsidRPr="003412EF">
        <w:rPr>
          <w:bCs/>
          <w:iCs/>
          <w:sz w:val="24"/>
          <w:szCs w:val="24"/>
        </w:rPr>
        <w:t xml:space="preserve">   шт.  (рис.5) Передаваемая валом мощность </w:t>
      </w:r>
      <w:r w:rsidRPr="003412EF">
        <w:rPr>
          <w:bCs/>
          <w:iCs/>
          <w:sz w:val="24"/>
          <w:szCs w:val="24"/>
          <w:lang w:val="en-US"/>
        </w:rPr>
        <w:t>N</w:t>
      </w:r>
      <w:r w:rsidRPr="003412EF">
        <w:rPr>
          <w:bCs/>
          <w:iCs/>
          <w:sz w:val="24"/>
          <w:szCs w:val="24"/>
        </w:rPr>
        <w:t xml:space="preserve">   при угловой скорости  </w:t>
      </w:r>
      <w:r w:rsidRPr="003412EF">
        <w:rPr>
          <w:i/>
          <w:iCs/>
          <w:sz w:val="24"/>
          <w:szCs w:val="24"/>
          <w:lang w:val="en-US"/>
        </w:rPr>
        <w:sym w:font="Symbol" w:char="0077"/>
      </w:r>
      <w:r w:rsidRPr="003412EF">
        <w:rPr>
          <w:i/>
          <w:iCs/>
          <w:sz w:val="24"/>
          <w:szCs w:val="24"/>
          <w:vertAlign w:val="subscript"/>
        </w:rPr>
        <w:t>.</w:t>
      </w:r>
      <w:r w:rsidRPr="003412EF">
        <w:rPr>
          <w:bCs/>
          <w:iCs/>
          <w:sz w:val="24"/>
          <w:szCs w:val="24"/>
        </w:rPr>
        <w:t xml:space="preserve">  Нагрузка постоянная. Расчет выполнить для болтов, установленных в отверстие с зазором и без зазора.</w:t>
      </w:r>
    </w:p>
    <w:p w:rsidR="003412EF" w:rsidRPr="003412EF" w:rsidRDefault="003412EF" w:rsidP="003412EF">
      <w:pPr>
        <w:jc w:val="center"/>
        <w:rPr>
          <w:bCs/>
          <w:iCs/>
          <w:sz w:val="24"/>
          <w:szCs w:val="24"/>
        </w:rPr>
      </w:pPr>
      <w:r w:rsidRPr="003412EF">
        <w:rPr>
          <w:bCs/>
          <w:iCs/>
          <w:sz w:val="24"/>
          <w:szCs w:val="24"/>
        </w:rPr>
        <w:t xml:space="preserve">Числовые значения в таблице 5.                                               </w:t>
      </w:r>
    </w:p>
    <w:p w:rsidR="003412EF" w:rsidRPr="003412EF" w:rsidRDefault="003412EF" w:rsidP="003412EF">
      <w:pPr>
        <w:jc w:val="center"/>
        <w:rPr>
          <w:bCs/>
          <w:iCs/>
          <w:sz w:val="24"/>
          <w:szCs w:val="24"/>
        </w:rPr>
      </w:pPr>
      <w:r w:rsidRPr="003412EF">
        <w:rPr>
          <w:bCs/>
          <w:iCs/>
          <w:sz w:val="24"/>
          <w:szCs w:val="24"/>
        </w:rPr>
        <w:t xml:space="preserve">Рис.5   </w:t>
      </w:r>
      <w:r w:rsidRPr="003412EF">
        <w:rPr>
          <w:b/>
          <w:noProof/>
          <w:sz w:val="24"/>
          <w:szCs w:val="24"/>
        </w:rPr>
        <w:drawing>
          <wp:inline distT="0" distB="0" distL="0" distR="0" wp14:anchorId="47F86C9D" wp14:editId="206B9ED3">
            <wp:extent cx="1839432" cy="2281872"/>
            <wp:effectExtent l="0" t="0" r="889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04" cy="228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EF" w:rsidRPr="003412EF" w:rsidRDefault="003412EF" w:rsidP="003412EF">
      <w:pPr>
        <w:jc w:val="left"/>
        <w:rPr>
          <w:bCs/>
          <w:iCs/>
          <w:sz w:val="24"/>
          <w:szCs w:val="24"/>
        </w:rPr>
      </w:pPr>
    </w:p>
    <w:p w:rsidR="003412EF" w:rsidRPr="003412EF" w:rsidRDefault="003412EF" w:rsidP="003412EF">
      <w:pPr>
        <w:jc w:val="left"/>
        <w:rPr>
          <w:bCs/>
          <w:iCs/>
          <w:sz w:val="24"/>
          <w:szCs w:val="24"/>
        </w:rPr>
      </w:pPr>
      <w:r w:rsidRPr="003412EF">
        <w:rPr>
          <w:bCs/>
          <w:iCs/>
          <w:sz w:val="24"/>
          <w:szCs w:val="24"/>
        </w:rPr>
        <w:t xml:space="preserve">                                                                           </w:t>
      </w:r>
    </w:p>
    <w:p w:rsidR="003412EF" w:rsidRPr="003412EF" w:rsidRDefault="003412EF" w:rsidP="003412EF">
      <w:pPr>
        <w:jc w:val="left"/>
        <w:rPr>
          <w:bCs/>
          <w:iCs/>
          <w:sz w:val="24"/>
          <w:szCs w:val="24"/>
        </w:rPr>
      </w:pPr>
      <w:r w:rsidRPr="003412EF">
        <w:rPr>
          <w:bCs/>
          <w:iCs/>
          <w:sz w:val="24"/>
          <w:szCs w:val="24"/>
        </w:rPr>
        <w:t xml:space="preserve"> Таблица 5                                                                                                                             </w:t>
      </w:r>
      <w:r w:rsidRPr="003412EF">
        <w:rPr>
          <w:b/>
          <w:noProof/>
          <w:sz w:val="24"/>
          <w:szCs w:val="24"/>
        </w:rPr>
        <w:t xml:space="preserve">        </w:t>
      </w:r>
    </w:p>
    <w:p w:rsidR="003412EF" w:rsidRPr="003412EF" w:rsidRDefault="003412EF" w:rsidP="003412EF">
      <w:pPr>
        <w:jc w:val="left"/>
        <w:rPr>
          <w:bCs/>
          <w:iCs/>
          <w:sz w:val="24"/>
          <w:szCs w:val="24"/>
        </w:rPr>
      </w:pPr>
      <w:r w:rsidRPr="003412EF">
        <w:rPr>
          <w:bCs/>
          <w:iCs/>
          <w:sz w:val="24"/>
          <w:szCs w:val="24"/>
        </w:rPr>
        <w:t xml:space="preserve">                                                           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</w:tblGrid>
      <w:tr w:rsidR="003412EF" w:rsidRPr="003412EF" w:rsidTr="00332FBD">
        <w:trPr>
          <w:cantSplit/>
          <w:trHeight w:val="440"/>
        </w:trPr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2EF" w:rsidRPr="003412EF" w:rsidRDefault="003412EF" w:rsidP="003412EF">
            <w:pPr>
              <w:tabs>
                <w:tab w:val="left" w:pos="7088"/>
              </w:tabs>
              <w:ind w:right="284"/>
              <w:rPr>
                <w:sz w:val="24"/>
                <w:szCs w:val="24"/>
              </w:rPr>
            </w:pPr>
          </w:p>
        </w:tc>
        <w:tc>
          <w:tcPr>
            <w:tcW w:w="84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keepNext/>
              <w:autoSpaceDE w:val="0"/>
              <w:autoSpaceDN w:val="0"/>
              <w:adjustRightInd w:val="0"/>
              <w:spacing w:before="140"/>
              <w:ind w:right="-2980" w:firstLine="320"/>
              <w:jc w:val="left"/>
              <w:outlineLvl w:val="1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Варианты к задаче 2</w:t>
            </w:r>
          </w:p>
        </w:tc>
      </w:tr>
      <w:tr w:rsidR="003412EF" w:rsidRPr="003412EF" w:rsidTr="00332FBD">
        <w:trPr>
          <w:cantSplit/>
          <w:trHeight w:val="380"/>
        </w:trPr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color w:val="0D0D0D"/>
                <w:sz w:val="24"/>
                <w:szCs w:val="24"/>
              </w:rPr>
            </w:pPr>
            <w:r w:rsidRPr="003412EF">
              <w:rPr>
                <w:color w:val="0D0D0D"/>
                <w:sz w:val="24"/>
                <w:szCs w:val="24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10</w:t>
            </w:r>
          </w:p>
        </w:tc>
      </w:tr>
      <w:tr w:rsidR="003412EF" w:rsidRPr="003412EF" w:rsidTr="00332FBD">
        <w:trPr>
          <w:cantSplit/>
          <w:trHeight w:val="56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rPr>
                <w:sz w:val="24"/>
                <w:szCs w:val="24"/>
              </w:rPr>
            </w:pPr>
            <w:r w:rsidRPr="003412EF">
              <w:rPr>
                <w:b/>
                <w:bCs/>
                <w:i/>
                <w:iCs/>
                <w:sz w:val="24"/>
                <w:szCs w:val="24"/>
                <w:lang w:val="en-US"/>
              </w:rPr>
              <w:t>N</w:t>
            </w:r>
            <w:r w:rsidRPr="003412EF">
              <w:rPr>
                <w:sz w:val="24"/>
                <w:szCs w:val="24"/>
              </w:rPr>
              <w:t xml:space="preserve"> кВт</w:t>
            </w:r>
            <w:r w:rsidRPr="003412EF">
              <w:rPr>
                <w:sz w:val="24"/>
                <w:szCs w:val="24"/>
              </w:rPr>
              <w:sym w:font="Symbol" w:char="00D7"/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color w:val="0D0D0D"/>
                <w:sz w:val="24"/>
                <w:szCs w:val="24"/>
              </w:rPr>
            </w:pPr>
            <w:r w:rsidRPr="003412EF">
              <w:rPr>
                <w:color w:val="0D0D0D"/>
                <w:sz w:val="24"/>
                <w:szCs w:val="24"/>
              </w:rPr>
              <w:t>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12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14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16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18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22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24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27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30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32</w:t>
            </w:r>
          </w:p>
        </w:tc>
      </w:tr>
      <w:tr w:rsidR="003412EF" w:rsidRPr="003412EF" w:rsidTr="00332FBD">
        <w:trPr>
          <w:cantSplit/>
          <w:trHeight w:val="56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rPr>
                <w:i/>
                <w:sz w:val="24"/>
                <w:szCs w:val="24"/>
              </w:rPr>
            </w:pPr>
            <w:r w:rsidRPr="003412EF">
              <w:rPr>
                <w:i/>
                <w:iCs/>
                <w:sz w:val="24"/>
                <w:szCs w:val="24"/>
                <w:lang w:val="en-US"/>
              </w:rPr>
              <w:sym w:font="Symbol" w:char="0077"/>
            </w:r>
            <w:r w:rsidRPr="003412EF">
              <w:rPr>
                <w:i/>
                <w:iCs/>
                <w:sz w:val="24"/>
                <w:szCs w:val="24"/>
              </w:rPr>
              <w:t xml:space="preserve">  ад/с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color w:val="0D0D0D"/>
                <w:sz w:val="24"/>
                <w:szCs w:val="24"/>
              </w:rPr>
            </w:pPr>
            <w:r w:rsidRPr="003412EF">
              <w:rPr>
                <w:color w:val="0D0D0D"/>
                <w:sz w:val="24"/>
                <w:szCs w:val="24"/>
              </w:rPr>
              <w:t>8 π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7 π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5 π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9 π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6 π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4 π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5 π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6 π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7 π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4 π</w:t>
            </w:r>
          </w:p>
        </w:tc>
      </w:tr>
      <w:tr w:rsidR="003412EF" w:rsidRPr="003412EF" w:rsidTr="00332FBD">
        <w:trPr>
          <w:cantSplit/>
          <w:trHeight w:val="56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rPr>
                <w:sz w:val="24"/>
                <w:szCs w:val="24"/>
              </w:rPr>
            </w:pPr>
            <w:r w:rsidRPr="003412EF">
              <w:rPr>
                <w:i/>
                <w:sz w:val="24"/>
                <w:szCs w:val="24"/>
              </w:rPr>
              <w:t>т, шт.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color w:val="0D0D0D"/>
                <w:sz w:val="24"/>
                <w:szCs w:val="24"/>
              </w:rPr>
            </w:pPr>
            <w:r w:rsidRPr="003412EF">
              <w:rPr>
                <w:color w:val="0D0D0D"/>
                <w:sz w:val="24"/>
                <w:szCs w:val="24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6</w:t>
            </w:r>
          </w:p>
        </w:tc>
      </w:tr>
      <w:tr w:rsidR="003412EF" w:rsidRPr="003412EF" w:rsidTr="00332FBD">
        <w:trPr>
          <w:cantSplit/>
          <w:trHeight w:val="56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rPr>
                <w:i/>
                <w:sz w:val="24"/>
                <w:szCs w:val="24"/>
              </w:rPr>
            </w:pPr>
            <w:r w:rsidRPr="003412EF">
              <w:rPr>
                <w:i/>
                <w:sz w:val="24"/>
                <w:szCs w:val="24"/>
                <w:lang w:val="en-US"/>
              </w:rPr>
              <w:t>D1</w:t>
            </w:r>
            <w:r w:rsidRPr="003412EF">
              <w:rPr>
                <w:i/>
                <w:sz w:val="24"/>
                <w:szCs w:val="24"/>
              </w:rPr>
              <w:t>, мм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color w:val="0D0D0D"/>
                <w:sz w:val="24"/>
                <w:szCs w:val="24"/>
              </w:rPr>
            </w:pPr>
            <w:r w:rsidRPr="003412EF">
              <w:rPr>
                <w:color w:val="0D0D0D"/>
                <w:sz w:val="24"/>
                <w:szCs w:val="24"/>
              </w:rPr>
              <w:t>135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135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155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155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180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180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180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220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220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EF" w:rsidRPr="003412EF" w:rsidRDefault="003412EF" w:rsidP="003412EF">
            <w:pPr>
              <w:tabs>
                <w:tab w:val="left" w:pos="7088"/>
              </w:tabs>
              <w:ind w:right="-1"/>
              <w:jc w:val="center"/>
              <w:rPr>
                <w:sz w:val="24"/>
                <w:szCs w:val="24"/>
              </w:rPr>
            </w:pPr>
            <w:r w:rsidRPr="003412EF">
              <w:rPr>
                <w:sz w:val="24"/>
                <w:szCs w:val="24"/>
              </w:rPr>
              <w:t>220</w:t>
            </w:r>
          </w:p>
        </w:tc>
      </w:tr>
    </w:tbl>
    <w:p w:rsidR="003412EF" w:rsidRPr="003412EF" w:rsidRDefault="003412EF" w:rsidP="003412EF">
      <w:pPr>
        <w:autoSpaceDE w:val="0"/>
        <w:autoSpaceDN w:val="0"/>
        <w:adjustRightInd w:val="0"/>
        <w:jc w:val="left"/>
        <w:rPr>
          <w:sz w:val="24"/>
          <w:szCs w:val="24"/>
          <w:lang w:val="en-US"/>
        </w:rPr>
      </w:pPr>
    </w:p>
    <w:p w:rsidR="003412EF" w:rsidRPr="003412EF" w:rsidRDefault="003412EF" w:rsidP="003412EF">
      <w:pPr>
        <w:autoSpaceDE w:val="0"/>
        <w:autoSpaceDN w:val="0"/>
        <w:adjustRightInd w:val="0"/>
        <w:jc w:val="left"/>
        <w:rPr>
          <w:sz w:val="24"/>
          <w:szCs w:val="24"/>
        </w:rPr>
      </w:pPr>
      <w:r w:rsidRPr="003412EF">
        <w:rPr>
          <w:sz w:val="24"/>
          <w:szCs w:val="24"/>
        </w:rPr>
        <w:t xml:space="preserve">  Задача </w:t>
      </w:r>
      <w:r w:rsidRPr="003412EF">
        <w:rPr>
          <w:b/>
          <w:sz w:val="24"/>
          <w:szCs w:val="24"/>
        </w:rPr>
        <w:t>3</w:t>
      </w:r>
      <w:r w:rsidRPr="003412EF">
        <w:rPr>
          <w:sz w:val="24"/>
          <w:szCs w:val="24"/>
        </w:rPr>
        <w:t xml:space="preserve">. Определить диаметр болтов, соединяющих косынку со стальной полосой толщиной </w:t>
      </w:r>
      <w:r w:rsidRPr="003412EF">
        <w:rPr>
          <w:rFonts w:eastAsia="TimesNewRomanPS-BoldItalicMT"/>
          <w:b/>
          <w:bCs/>
          <w:i/>
          <w:iCs/>
          <w:sz w:val="24"/>
          <w:szCs w:val="24"/>
        </w:rPr>
        <w:t>δ</w:t>
      </w:r>
      <w:r w:rsidRPr="003412EF">
        <w:rPr>
          <w:sz w:val="24"/>
          <w:szCs w:val="24"/>
        </w:rPr>
        <w:t xml:space="preserve">, на конце которой приложена сила </w:t>
      </w:r>
      <w:r w:rsidRPr="003412EF">
        <w:rPr>
          <w:b/>
          <w:bCs/>
          <w:i/>
          <w:iCs/>
          <w:sz w:val="24"/>
          <w:szCs w:val="24"/>
        </w:rPr>
        <w:t xml:space="preserve">Q </w:t>
      </w:r>
      <w:r w:rsidRPr="003412EF">
        <w:rPr>
          <w:sz w:val="24"/>
          <w:szCs w:val="24"/>
        </w:rPr>
        <w:t>(рис.6). Длина</w:t>
      </w:r>
    </w:p>
    <w:p w:rsidR="003412EF" w:rsidRPr="003412EF" w:rsidRDefault="003412EF" w:rsidP="003412EF">
      <w:pPr>
        <w:autoSpaceDE w:val="0"/>
        <w:autoSpaceDN w:val="0"/>
        <w:adjustRightInd w:val="0"/>
        <w:jc w:val="left"/>
        <w:rPr>
          <w:sz w:val="24"/>
          <w:szCs w:val="24"/>
        </w:rPr>
      </w:pPr>
      <w:r w:rsidRPr="003412EF">
        <w:rPr>
          <w:sz w:val="24"/>
          <w:szCs w:val="24"/>
        </w:rPr>
        <w:t xml:space="preserve">консольной части </w:t>
      </w:r>
      <w:r w:rsidRPr="003412EF">
        <w:rPr>
          <w:rFonts w:eastAsia="TimesNewRomanPS-BoldItalicMT"/>
          <w:b/>
          <w:bCs/>
          <w:i/>
          <w:iCs/>
          <w:sz w:val="24"/>
          <w:szCs w:val="24"/>
        </w:rPr>
        <w:t>l</w:t>
      </w:r>
      <w:r w:rsidRPr="003412EF">
        <w:rPr>
          <w:sz w:val="24"/>
          <w:szCs w:val="24"/>
        </w:rPr>
        <w:t xml:space="preserve">, расстояние между болтами </w:t>
      </w:r>
      <w:r w:rsidRPr="003412EF">
        <w:rPr>
          <w:rFonts w:eastAsia="TimesNewRomanPS-BoldItalicMT"/>
          <w:b/>
          <w:bCs/>
          <w:i/>
          <w:iCs/>
          <w:sz w:val="24"/>
          <w:szCs w:val="24"/>
        </w:rPr>
        <w:t>t</w:t>
      </w:r>
      <w:r w:rsidRPr="003412EF">
        <w:rPr>
          <w:sz w:val="24"/>
          <w:szCs w:val="24"/>
        </w:rPr>
        <w:t>. Расчёт выполнить для болтов, установленных в отверстии с зазором и без зазора. Числовые данные в таблице 6.</w:t>
      </w:r>
    </w:p>
    <w:p w:rsidR="003412EF" w:rsidRPr="003412EF" w:rsidRDefault="003412EF" w:rsidP="003412EF">
      <w:pPr>
        <w:keepNext/>
        <w:autoSpaceDE w:val="0"/>
        <w:autoSpaceDN w:val="0"/>
        <w:adjustRightInd w:val="0"/>
        <w:jc w:val="left"/>
        <w:rPr>
          <w:sz w:val="24"/>
          <w:szCs w:val="24"/>
        </w:rPr>
      </w:pPr>
      <w:r w:rsidRPr="003412EF">
        <w:rPr>
          <w:noProof/>
          <w:sz w:val="24"/>
          <w:szCs w:val="24"/>
        </w:rPr>
        <w:drawing>
          <wp:inline distT="0" distB="0" distL="0" distR="0" wp14:anchorId="5BB8CBAF" wp14:editId="5B6AD9E8">
            <wp:extent cx="3274828" cy="2148028"/>
            <wp:effectExtent l="0" t="0" r="190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96" cy="215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EF" w:rsidRPr="003412EF" w:rsidRDefault="003412EF" w:rsidP="003412EF">
      <w:pPr>
        <w:jc w:val="left"/>
        <w:rPr>
          <w:b/>
          <w:bCs/>
          <w:sz w:val="24"/>
          <w:szCs w:val="24"/>
        </w:rPr>
      </w:pPr>
      <w:r w:rsidRPr="003412EF">
        <w:rPr>
          <w:b/>
          <w:bCs/>
          <w:sz w:val="24"/>
          <w:szCs w:val="24"/>
        </w:rPr>
        <w:t xml:space="preserve">                                                           Рис.6</w:t>
      </w:r>
    </w:p>
    <w:p w:rsidR="003412EF" w:rsidRPr="003412EF" w:rsidRDefault="003412EF" w:rsidP="003412EF">
      <w:pPr>
        <w:jc w:val="left"/>
        <w:rPr>
          <w:sz w:val="24"/>
          <w:szCs w:val="24"/>
        </w:rPr>
      </w:pPr>
      <w:r w:rsidRPr="003412EF">
        <w:rPr>
          <w:sz w:val="24"/>
          <w:szCs w:val="24"/>
        </w:rPr>
        <w:t xml:space="preserve">                                                                                       Таблица 6</w:t>
      </w:r>
    </w:p>
    <w:p w:rsidR="003412EF" w:rsidRPr="003412EF" w:rsidRDefault="003412EF" w:rsidP="003412EF">
      <w:pPr>
        <w:jc w:val="left"/>
        <w:rPr>
          <w:sz w:val="24"/>
          <w:szCs w:val="24"/>
        </w:rPr>
      </w:pPr>
      <w:r w:rsidRPr="003412EF">
        <w:rPr>
          <w:noProof/>
          <w:sz w:val="24"/>
          <w:szCs w:val="24"/>
        </w:rPr>
        <w:drawing>
          <wp:inline distT="0" distB="0" distL="0" distR="0" wp14:anchorId="2D367140" wp14:editId="1CA3612B">
            <wp:extent cx="3551274" cy="19857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143" cy="198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EF" w:rsidRPr="003412EF" w:rsidRDefault="003412EF" w:rsidP="003412EF">
      <w:pPr>
        <w:tabs>
          <w:tab w:val="left" w:pos="5820"/>
        </w:tabs>
        <w:jc w:val="left"/>
        <w:rPr>
          <w:i/>
          <w:iCs/>
          <w:sz w:val="24"/>
          <w:szCs w:val="24"/>
        </w:rPr>
      </w:pPr>
      <w:r w:rsidRPr="003412EF">
        <w:rPr>
          <w:sz w:val="20"/>
        </w:rPr>
        <w:t xml:space="preserve"> </w:t>
      </w:r>
      <w:r w:rsidRPr="003412EF">
        <w:rPr>
          <w:i/>
          <w:sz w:val="24"/>
          <w:szCs w:val="24"/>
        </w:rPr>
        <w:t>Типовые задания контрольной работы</w:t>
      </w:r>
    </w:p>
    <w:p w:rsidR="003412EF" w:rsidRPr="003412EF" w:rsidRDefault="003412EF" w:rsidP="003412EF">
      <w:pPr>
        <w:keepNext/>
        <w:keepLines/>
        <w:spacing w:before="240"/>
        <w:jc w:val="left"/>
        <w:outlineLvl w:val="0"/>
        <w:rPr>
          <w:noProof/>
          <w:sz w:val="24"/>
          <w:szCs w:val="24"/>
        </w:rPr>
      </w:pPr>
      <w:r w:rsidRPr="003412EF">
        <w:rPr>
          <w:noProof/>
          <w:sz w:val="24"/>
          <w:szCs w:val="24"/>
        </w:rPr>
        <w:t>Соединения шлицевые и шпоночные</w:t>
      </w:r>
    </w:p>
    <w:p w:rsidR="003412EF" w:rsidRPr="003412EF" w:rsidRDefault="003412EF" w:rsidP="003412EF">
      <w:pPr>
        <w:ind w:firstLine="709"/>
        <w:rPr>
          <w:spacing w:val="-18"/>
          <w:w w:val="80"/>
          <w:sz w:val="24"/>
          <w:szCs w:val="24"/>
        </w:rPr>
      </w:pPr>
    </w:p>
    <w:p w:rsidR="003412EF" w:rsidRPr="003412EF" w:rsidRDefault="003412EF" w:rsidP="003412EF">
      <w:pPr>
        <w:tabs>
          <w:tab w:val="left" w:pos="1080"/>
        </w:tabs>
        <w:ind w:firstLine="720"/>
        <w:jc w:val="left"/>
        <w:rPr>
          <w:sz w:val="24"/>
          <w:szCs w:val="24"/>
        </w:rPr>
      </w:pPr>
      <w:r w:rsidRPr="003412EF">
        <w:rPr>
          <w:sz w:val="24"/>
          <w:szCs w:val="24"/>
        </w:rPr>
        <w:t xml:space="preserve">В </w:t>
      </w:r>
      <w:proofErr w:type="gramStart"/>
      <w:r w:rsidRPr="003412EF">
        <w:rPr>
          <w:sz w:val="24"/>
          <w:szCs w:val="24"/>
        </w:rPr>
        <w:t>задании  необходимо</w:t>
      </w:r>
      <w:proofErr w:type="gramEnd"/>
      <w:r w:rsidRPr="003412EF">
        <w:rPr>
          <w:sz w:val="24"/>
          <w:szCs w:val="24"/>
        </w:rPr>
        <w:t xml:space="preserve"> выполнить чертеж шлицевого и шпоночного соединения. </w:t>
      </w:r>
    </w:p>
    <w:p w:rsidR="003412EF" w:rsidRPr="003412EF" w:rsidRDefault="003412EF" w:rsidP="003412EF">
      <w:pPr>
        <w:jc w:val="left"/>
        <w:textAlignment w:val="top"/>
        <w:rPr>
          <w:i/>
          <w:iCs/>
          <w:sz w:val="24"/>
          <w:szCs w:val="24"/>
        </w:rPr>
      </w:pPr>
      <w:r w:rsidRPr="003412EF">
        <w:rPr>
          <w:sz w:val="24"/>
          <w:szCs w:val="24"/>
        </w:rPr>
        <w:lastRenderedPageBreak/>
        <w:t>Вариант для выполнения работы выбирается в соответствии с вариантом по списку.</w:t>
      </w:r>
    </w:p>
    <w:p w:rsidR="003412EF" w:rsidRPr="003412EF" w:rsidRDefault="003412EF" w:rsidP="003412EF">
      <w:pPr>
        <w:jc w:val="left"/>
        <w:textAlignment w:val="top"/>
        <w:rPr>
          <w:i/>
          <w:iCs/>
          <w:sz w:val="24"/>
          <w:szCs w:val="24"/>
        </w:rPr>
      </w:pPr>
      <w:r w:rsidRPr="003412EF">
        <w:rPr>
          <w:i/>
          <w:iCs/>
          <w:noProof/>
          <w:sz w:val="24"/>
          <w:szCs w:val="24"/>
        </w:rPr>
        <w:drawing>
          <wp:inline distT="0" distB="0" distL="0" distR="0" wp14:anchorId="42D37BF2" wp14:editId="4646DE23">
            <wp:extent cx="5940425" cy="8173808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EF" w:rsidRPr="003412EF" w:rsidRDefault="003412EF" w:rsidP="003412EF">
      <w:pPr>
        <w:jc w:val="left"/>
        <w:textAlignment w:val="top"/>
        <w:rPr>
          <w:i/>
          <w:iCs/>
          <w:sz w:val="24"/>
          <w:szCs w:val="24"/>
        </w:rPr>
      </w:pPr>
    </w:p>
    <w:p w:rsidR="003412EF" w:rsidRPr="003412EF" w:rsidRDefault="003412EF" w:rsidP="003412EF">
      <w:pPr>
        <w:jc w:val="center"/>
        <w:textAlignment w:val="top"/>
        <w:rPr>
          <w:b/>
          <w:i/>
          <w:iCs/>
          <w:sz w:val="24"/>
          <w:szCs w:val="24"/>
        </w:rPr>
      </w:pPr>
      <w:r w:rsidRPr="003412EF">
        <w:rPr>
          <w:b/>
          <w:i/>
          <w:iCs/>
          <w:noProof/>
          <w:sz w:val="24"/>
          <w:szCs w:val="24"/>
        </w:rPr>
        <w:lastRenderedPageBreak/>
        <w:drawing>
          <wp:inline distT="0" distB="0" distL="0" distR="0" wp14:anchorId="27C4BBC9" wp14:editId="4164C40B">
            <wp:extent cx="5940425" cy="7960783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EF" w:rsidRPr="003412EF" w:rsidRDefault="003412EF" w:rsidP="003412EF">
      <w:pPr>
        <w:jc w:val="center"/>
        <w:textAlignment w:val="top"/>
        <w:rPr>
          <w:b/>
          <w:i/>
          <w:iCs/>
          <w:sz w:val="24"/>
          <w:szCs w:val="24"/>
        </w:rPr>
      </w:pPr>
    </w:p>
    <w:p w:rsidR="003412EF" w:rsidRPr="003412EF" w:rsidRDefault="003412EF" w:rsidP="003412EF">
      <w:pPr>
        <w:jc w:val="center"/>
        <w:textAlignment w:val="top"/>
        <w:rPr>
          <w:b/>
          <w:i/>
          <w:iCs/>
          <w:sz w:val="24"/>
          <w:szCs w:val="24"/>
        </w:rPr>
      </w:pPr>
    </w:p>
    <w:p w:rsidR="006D06D4" w:rsidRDefault="006D06D4" w:rsidP="00D95585">
      <w:pPr>
        <w:ind w:firstLine="709"/>
        <w:rPr>
          <w:sz w:val="24"/>
          <w:szCs w:val="24"/>
        </w:rPr>
      </w:pPr>
    </w:p>
    <w:sectPr w:rsidR="006D06D4" w:rsidSect="00940D70">
      <w:footerReference w:type="default" r:id="rId26"/>
      <w:pgSz w:w="11906" w:h="16838" w:code="9"/>
      <w:pgMar w:top="851" w:right="1134" w:bottom="1701" w:left="1134" w:header="737" w:footer="737" w:gutter="0"/>
      <w:pgNumType w:start="1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46E1" w:rsidRDefault="001C46E1">
      <w:r>
        <w:separator/>
      </w:r>
    </w:p>
  </w:endnote>
  <w:endnote w:type="continuationSeparator" w:id="0">
    <w:p w:rsidR="001C46E1" w:rsidRDefault="001C4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BoldItalic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578E" w:rsidRDefault="004E578E">
    <w:pPr>
      <w:pStyle w:val="a5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46E1" w:rsidRDefault="001C46E1">
      <w:r>
        <w:separator/>
      </w:r>
    </w:p>
  </w:footnote>
  <w:footnote w:type="continuationSeparator" w:id="0">
    <w:p w:rsidR="001C46E1" w:rsidRDefault="001C46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8"/>
    <w:multiLevelType w:val="singleLevel"/>
    <w:tmpl w:val="A08E07AA"/>
    <w:name w:val="WW8Num18"/>
    <w:lvl w:ilvl="0">
      <w:start w:val="1"/>
      <w:numFmt w:val="decimal"/>
      <w:suff w:val="space"/>
      <w:lvlText w:val="1.%1."/>
      <w:lvlJc w:val="left"/>
      <w:pPr>
        <w:ind w:left="360" w:hanging="360"/>
      </w:pPr>
      <w:rPr>
        <w:rFonts w:ascii="Times New Roman" w:hAnsi="Times New Roman" w:cs="Times New Roman" w:hint="default"/>
        <w:b/>
        <w:bCs w:val="0"/>
        <w:i w:val="0"/>
        <w:iCs w:val="0"/>
        <w:sz w:val="24"/>
        <w:szCs w:val="24"/>
      </w:rPr>
    </w:lvl>
  </w:abstractNum>
  <w:abstractNum w:abstractNumId="1" w15:restartNumberingAfterBreak="0">
    <w:nsid w:val="07C12291"/>
    <w:multiLevelType w:val="hybridMultilevel"/>
    <w:tmpl w:val="D59089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2C32D5"/>
    <w:multiLevelType w:val="hybridMultilevel"/>
    <w:tmpl w:val="210AFC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0D72C4"/>
    <w:multiLevelType w:val="hybridMultilevel"/>
    <w:tmpl w:val="2BBAE5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0EA18BF"/>
    <w:multiLevelType w:val="singleLevel"/>
    <w:tmpl w:val="5A04B49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</w:rPr>
    </w:lvl>
  </w:abstractNum>
  <w:abstractNum w:abstractNumId="5" w15:restartNumberingAfterBreak="0">
    <w:nsid w:val="11936271"/>
    <w:multiLevelType w:val="hybridMultilevel"/>
    <w:tmpl w:val="36AEFE9C"/>
    <w:lvl w:ilvl="0" w:tplc="66F8D0DC">
      <w:start w:val="1"/>
      <w:numFmt w:val="decimal"/>
      <w:suff w:val="space"/>
      <w:lvlText w:val="%1."/>
      <w:lvlJc w:val="left"/>
      <w:pPr>
        <w:ind w:left="927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FE3010"/>
    <w:multiLevelType w:val="hybridMultilevel"/>
    <w:tmpl w:val="40BE1D02"/>
    <w:lvl w:ilvl="0" w:tplc="7B62BC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2F4F3F"/>
    <w:multiLevelType w:val="multilevel"/>
    <w:tmpl w:val="F51A797C"/>
    <w:lvl w:ilvl="0">
      <w:start w:val="1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76"/>
        </w:tabs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123"/>
        </w:tabs>
        <w:ind w:left="712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8" w15:restartNumberingAfterBreak="0">
    <w:nsid w:val="15796A2D"/>
    <w:multiLevelType w:val="hybridMultilevel"/>
    <w:tmpl w:val="B740B7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4026DA"/>
    <w:multiLevelType w:val="hybridMultilevel"/>
    <w:tmpl w:val="E9FAAEC4"/>
    <w:lvl w:ilvl="0" w:tplc="4E84B066">
      <w:start w:val="1"/>
      <w:numFmt w:val="bullet"/>
      <w:suff w:val="space"/>
      <w:lvlText w:val="-"/>
      <w:lvlJc w:val="left"/>
      <w:pPr>
        <w:ind w:left="149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5040A7"/>
    <w:multiLevelType w:val="hybridMultilevel"/>
    <w:tmpl w:val="F11EA8E4"/>
    <w:lvl w:ilvl="0" w:tplc="3E6E759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11" w15:restartNumberingAfterBreak="0">
    <w:nsid w:val="20D96676"/>
    <w:multiLevelType w:val="hybridMultilevel"/>
    <w:tmpl w:val="04268EA4"/>
    <w:lvl w:ilvl="0" w:tplc="7B62BC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E81B27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27286EA5"/>
    <w:multiLevelType w:val="hybridMultilevel"/>
    <w:tmpl w:val="624A0574"/>
    <w:lvl w:ilvl="0" w:tplc="BCC66D6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4" w15:restartNumberingAfterBreak="0">
    <w:nsid w:val="2A083E6B"/>
    <w:multiLevelType w:val="hybridMultilevel"/>
    <w:tmpl w:val="CE50697E"/>
    <w:lvl w:ilvl="0" w:tplc="E3D0308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2BB21413"/>
    <w:multiLevelType w:val="multilevel"/>
    <w:tmpl w:val="5EDE07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7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40" w:hanging="2160"/>
      </w:pPr>
      <w:rPr>
        <w:rFonts w:hint="default"/>
      </w:rPr>
    </w:lvl>
  </w:abstractNum>
  <w:abstractNum w:abstractNumId="16" w15:restartNumberingAfterBreak="0">
    <w:nsid w:val="2F2C6B7B"/>
    <w:multiLevelType w:val="hybridMultilevel"/>
    <w:tmpl w:val="80885506"/>
    <w:lvl w:ilvl="0" w:tplc="78327F8C">
      <w:start w:val="1"/>
      <w:numFmt w:val="bullet"/>
      <w:suff w:val="space"/>
      <w:lvlText w:val="-"/>
      <w:lvlJc w:val="left"/>
      <w:pPr>
        <w:ind w:left="149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011489E"/>
    <w:multiLevelType w:val="hybridMultilevel"/>
    <w:tmpl w:val="34585D52"/>
    <w:lvl w:ilvl="0" w:tplc="6B52975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C0B00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2CC3E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5CA1F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76230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68FF5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6C298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0CB28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24E84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1A2445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3359135A"/>
    <w:multiLevelType w:val="hybridMultilevel"/>
    <w:tmpl w:val="0E460294"/>
    <w:lvl w:ilvl="0" w:tplc="066A6730">
      <w:start w:val="1"/>
      <w:numFmt w:val="bullet"/>
      <w:suff w:val="space"/>
      <w:lvlText w:val="-"/>
      <w:lvlJc w:val="left"/>
      <w:pPr>
        <w:ind w:left="149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655781"/>
    <w:multiLevelType w:val="hybridMultilevel"/>
    <w:tmpl w:val="2102BFEE"/>
    <w:lvl w:ilvl="0" w:tplc="E2440D22">
      <w:start w:val="1"/>
      <w:numFmt w:val="bullet"/>
      <w:suff w:val="space"/>
      <w:lvlText w:val="-"/>
      <w:lvlJc w:val="left"/>
      <w:pPr>
        <w:ind w:left="149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D57C83"/>
    <w:multiLevelType w:val="hybridMultilevel"/>
    <w:tmpl w:val="8D241646"/>
    <w:lvl w:ilvl="0" w:tplc="D22684AE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E84346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42CB37A2"/>
    <w:multiLevelType w:val="hybridMultilevel"/>
    <w:tmpl w:val="18942EC2"/>
    <w:lvl w:ilvl="0" w:tplc="0FB4D920">
      <w:start w:val="1"/>
      <w:numFmt w:val="bullet"/>
      <w:suff w:val="space"/>
      <w:lvlText w:val="-"/>
      <w:lvlJc w:val="left"/>
      <w:pPr>
        <w:ind w:left="149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4248EA"/>
    <w:multiLevelType w:val="multilevel"/>
    <w:tmpl w:val="9330150E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7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00" w:hanging="1800"/>
      </w:pPr>
      <w:rPr>
        <w:rFonts w:hint="default"/>
      </w:rPr>
    </w:lvl>
  </w:abstractNum>
  <w:abstractNum w:abstractNumId="25" w15:restartNumberingAfterBreak="0">
    <w:nsid w:val="458E1DA2"/>
    <w:multiLevelType w:val="singleLevel"/>
    <w:tmpl w:val="5A04B49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</w:rPr>
    </w:lvl>
  </w:abstractNum>
  <w:abstractNum w:abstractNumId="26" w15:restartNumberingAfterBreak="0">
    <w:nsid w:val="489D0097"/>
    <w:multiLevelType w:val="hybridMultilevel"/>
    <w:tmpl w:val="91ECB810"/>
    <w:lvl w:ilvl="0" w:tplc="DFC885F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F56CEA"/>
    <w:multiLevelType w:val="hybridMultilevel"/>
    <w:tmpl w:val="D5165368"/>
    <w:lvl w:ilvl="0" w:tplc="C3C84760">
      <w:start w:val="1"/>
      <w:numFmt w:val="decimal"/>
      <w:lvlText w:val="%1."/>
      <w:lvlJc w:val="left"/>
      <w:pPr>
        <w:tabs>
          <w:tab w:val="num" w:pos="921"/>
        </w:tabs>
        <w:ind w:left="921" w:hanging="495"/>
      </w:pPr>
      <w:rPr>
        <w:rFonts w:hint="default"/>
      </w:rPr>
    </w:lvl>
    <w:lvl w:ilvl="1" w:tplc="32DC891E">
      <w:start w:val="1"/>
      <w:numFmt w:val="decimal"/>
      <w:lvlText w:val="%2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8" w15:restartNumberingAfterBreak="0">
    <w:nsid w:val="56FD0037"/>
    <w:multiLevelType w:val="hybridMultilevel"/>
    <w:tmpl w:val="36AEFE9C"/>
    <w:lvl w:ilvl="0" w:tplc="66F8D0DC">
      <w:start w:val="1"/>
      <w:numFmt w:val="decimal"/>
      <w:suff w:val="space"/>
      <w:lvlText w:val="%1."/>
      <w:lvlJc w:val="left"/>
      <w:pPr>
        <w:ind w:left="927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CA44AA7"/>
    <w:multiLevelType w:val="hybridMultilevel"/>
    <w:tmpl w:val="534AC23C"/>
    <w:lvl w:ilvl="0" w:tplc="B4A6DAC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936920"/>
    <w:multiLevelType w:val="hybridMultilevel"/>
    <w:tmpl w:val="77E4C6D8"/>
    <w:lvl w:ilvl="0" w:tplc="EFF8A18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495960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2" w15:restartNumberingAfterBreak="0">
    <w:nsid w:val="62BC196B"/>
    <w:multiLevelType w:val="hybridMultilevel"/>
    <w:tmpl w:val="B1D0F36E"/>
    <w:lvl w:ilvl="0" w:tplc="102CDCA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3E9219A"/>
    <w:multiLevelType w:val="hybridMultilevel"/>
    <w:tmpl w:val="AC46AD32"/>
    <w:lvl w:ilvl="0" w:tplc="E9306A72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34" w15:restartNumberingAfterBreak="0">
    <w:nsid w:val="665D53B0"/>
    <w:multiLevelType w:val="hybridMultilevel"/>
    <w:tmpl w:val="4DA406D8"/>
    <w:lvl w:ilvl="0" w:tplc="ABE28E8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292A79"/>
    <w:multiLevelType w:val="hybridMultilevel"/>
    <w:tmpl w:val="CE50697E"/>
    <w:lvl w:ilvl="0" w:tplc="E3D0308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6A7610B3"/>
    <w:multiLevelType w:val="hybridMultilevel"/>
    <w:tmpl w:val="86FA99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7540E3"/>
    <w:multiLevelType w:val="hybridMultilevel"/>
    <w:tmpl w:val="EB8E4D24"/>
    <w:lvl w:ilvl="0" w:tplc="3DA0B5C6">
      <w:start w:val="1"/>
      <w:numFmt w:val="bullet"/>
      <w:suff w:val="space"/>
      <w:lvlText w:val="-"/>
      <w:lvlJc w:val="left"/>
      <w:pPr>
        <w:ind w:left="149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38" w15:restartNumberingAfterBreak="0">
    <w:nsid w:val="6EDC48A2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9" w15:restartNumberingAfterBreak="0">
    <w:nsid w:val="77E00E65"/>
    <w:multiLevelType w:val="hybridMultilevel"/>
    <w:tmpl w:val="DA906D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4914A5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num w:numId="1">
    <w:abstractNumId w:val="12"/>
    <w:lvlOverride w:ilvl="0">
      <w:startOverride w:val="1"/>
    </w:lvlOverride>
  </w:num>
  <w:num w:numId="2">
    <w:abstractNumId w:val="10"/>
  </w:num>
  <w:num w:numId="3">
    <w:abstractNumId w:val="17"/>
  </w:num>
  <w:num w:numId="4">
    <w:abstractNumId w:val="5"/>
  </w:num>
  <w:num w:numId="5">
    <w:abstractNumId w:val="4"/>
  </w:num>
  <w:num w:numId="6">
    <w:abstractNumId w:val="7"/>
  </w:num>
  <w:num w:numId="7">
    <w:abstractNumId w:val="30"/>
  </w:num>
  <w:num w:numId="8">
    <w:abstractNumId w:val="16"/>
  </w:num>
  <w:num w:numId="9">
    <w:abstractNumId w:val="0"/>
  </w:num>
  <w:num w:numId="10">
    <w:abstractNumId w:val="32"/>
  </w:num>
  <w:num w:numId="11">
    <w:abstractNumId w:val="21"/>
  </w:num>
  <w:num w:numId="12">
    <w:abstractNumId w:val="23"/>
  </w:num>
  <w:num w:numId="13">
    <w:abstractNumId w:val="34"/>
  </w:num>
  <w:num w:numId="14">
    <w:abstractNumId w:val="20"/>
  </w:num>
  <w:num w:numId="15">
    <w:abstractNumId w:val="9"/>
  </w:num>
  <w:num w:numId="16">
    <w:abstractNumId w:val="19"/>
  </w:num>
  <w:num w:numId="17">
    <w:abstractNumId w:val="13"/>
  </w:num>
  <w:num w:numId="18">
    <w:abstractNumId w:val="26"/>
  </w:num>
  <w:num w:numId="19">
    <w:abstractNumId w:val="38"/>
  </w:num>
  <w:num w:numId="20">
    <w:abstractNumId w:val="40"/>
  </w:num>
  <w:num w:numId="21">
    <w:abstractNumId w:val="31"/>
  </w:num>
  <w:num w:numId="22">
    <w:abstractNumId w:val="18"/>
  </w:num>
  <w:num w:numId="23">
    <w:abstractNumId w:val="35"/>
  </w:num>
  <w:num w:numId="24">
    <w:abstractNumId w:val="14"/>
  </w:num>
  <w:num w:numId="25">
    <w:abstractNumId w:val="28"/>
  </w:num>
  <w:num w:numId="26">
    <w:abstractNumId w:val="25"/>
  </w:num>
  <w:num w:numId="27">
    <w:abstractNumId w:val="37"/>
  </w:num>
  <w:num w:numId="28">
    <w:abstractNumId w:val="22"/>
  </w:num>
  <w:num w:numId="29">
    <w:abstractNumId w:val="33"/>
  </w:num>
  <w:num w:numId="30">
    <w:abstractNumId w:val="24"/>
  </w:num>
  <w:num w:numId="31">
    <w:abstractNumId w:val="15"/>
  </w:num>
  <w:num w:numId="32">
    <w:abstractNumId w:val="3"/>
  </w:num>
  <w:num w:numId="33">
    <w:abstractNumId w:val="1"/>
  </w:num>
  <w:num w:numId="34">
    <w:abstractNumId w:val="8"/>
  </w:num>
  <w:num w:numId="35">
    <w:abstractNumId w:val="2"/>
  </w:num>
  <w:num w:numId="36">
    <w:abstractNumId w:val="36"/>
  </w:num>
  <w:num w:numId="37">
    <w:abstractNumId w:val="39"/>
  </w:num>
  <w:num w:numId="38">
    <w:abstractNumId w:val="29"/>
  </w:num>
  <w:num w:numId="39">
    <w:abstractNumId w:val="6"/>
  </w:num>
  <w:num w:numId="40">
    <w:abstractNumId w:val="11"/>
  </w:num>
  <w:num w:numId="41">
    <w:abstractNumId w:val="27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852"/>
    <w:rsid w:val="00001C4A"/>
    <w:rsid w:val="00007805"/>
    <w:rsid w:val="00011BCA"/>
    <w:rsid w:val="0001264D"/>
    <w:rsid w:val="00015F42"/>
    <w:rsid w:val="000170DD"/>
    <w:rsid w:val="00027990"/>
    <w:rsid w:val="00027D57"/>
    <w:rsid w:val="0003066E"/>
    <w:rsid w:val="00030EBB"/>
    <w:rsid w:val="00034FEE"/>
    <w:rsid w:val="00037CE2"/>
    <w:rsid w:val="0004229C"/>
    <w:rsid w:val="00047871"/>
    <w:rsid w:val="000610FA"/>
    <w:rsid w:val="000644B9"/>
    <w:rsid w:val="00075E58"/>
    <w:rsid w:val="00080748"/>
    <w:rsid w:val="00083826"/>
    <w:rsid w:val="00093BE9"/>
    <w:rsid w:val="000A2BFB"/>
    <w:rsid w:val="000B1161"/>
    <w:rsid w:val="000B3B3E"/>
    <w:rsid w:val="000C3C3A"/>
    <w:rsid w:val="000C6BC1"/>
    <w:rsid w:val="000C772C"/>
    <w:rsid w:val="000E1751"/>
    <w:rsid w:val="000E2DBC"/>
    <w:rsid w:val="000E6F2A"/>
    <w:rsid w:val="001008D6"/>
    <w:rsid w:val="00106375"/>
    <w:rsid w:val="0010742D"/>
    <w:rsid w:val="00110A9D"/>
    <w:rsid w:val="001115C5"/>
    <w:rsid w:val="0011514C"/>
    <w:rsid w:val="001203FA"/>
    <w:rsid w:val="001253C1"/>
    <w:rsid w:val="00131AC4"/>
    <w:rsid w:val="0013310B"/>
    <w:rsid w:val="001358BF"/>
    <w:rsid w:val="001379D7"/>
    <w:rsid w:val="00142ADD"/>
    <w:rsid w:val="001463BC"/>
    <w:rsid w:val="00151733"/>
    <w:rsid w:val="00163225"/>
    <w:rsid w:val="001867E0"/>
    <w:rsid w:val="00187CC2"/>
    <w:rsid w:val="00190285"/>
    <w:rsid w:val="001C3D95"/>
    <w:rsid w:val="001C3EE6"/>
    <w:rsid w:val="001C46E1"/>
    <w:rsid w:val="001C703D"/>
    <w:rsid w:val="001D3927"/>
    <w:rsid w:val="001E29B0"/>
    <w:rsid w:val="001E35DF"/>
    <w:rsid w:val="001E69F6"/>
    <w:rsid w:val="001F17D7"/>
    <w:rsid w:val="001F4E17"/>
    <w:rsid w:val="001F615A"/>
    <w:rsid w:val="00201E5F"/>
    <w:rsid w:val="002055A4"/>
    <w:rsid w:val="002104ED"/>
    <w:rsid w:val="00211EF0"/>
    <w:rsid w:val="00214CC0"/>
    <w:rsid w:val="00215D91"/>
    <w:rsid w:val="0023031F"/>
    <w:rsid w:val="002311F0"/>
    <w:rsid w:val="00237196"/>
    <w:rsid w:val="0024017E"/>
    <w:rsid w:val="00240E3E"/>
    <w:rsid w:val="00243E2C"/>
    <w:rsid w:val="00245256"/>
    <w:rsid w:val="00271383"/>
    <w:rsid w:val="00273E1A"/>
    <w:rsid w:val="00274006"/>
    <w:rsid w:val="00276F8E"/>
    <w:rsid w:val="002835D3"/>
    <w:rsid w:val="002A16C4"/>
    <w:rsid w:val="002A7F07"/>
    <w:rsid w:val="002B191D"/>
    <w:rsid w:val="002D2771"/>
    <w:rsid w:val="002E111F"/>
    <w:rsid w:val="002E40D3"/>
    <w:rsid w:val="002E7015"/>
    <w:rsid w:val="002F0E38"/>
    <w:rsid w:val="00301FD6"/>
    <w:rsid w:val="00302204"/>
    <w:rsid w:val="003054F9"/>
    <w:rsid w:val="0031024C"/>
    <w:rsid w:val="00317CB1"/>
    <w:rsid w:val="003205D3"/>
    <w:rsid w:val="00323751"/>
    <w:rsid w:val="00327BBA"/>
    <w:rsid w:val="00333041"/>
    <w:rsid w:val="003403BC"/>
    <w:rsid w:val="003412EF"/>
    <w:rsid w:val="0035166F"/>
    <w:rsid w:val="003516C1"/>
    <w:rsid w:val="00355D81"/>
    <w:rsid w:val="00356367"/>
    <w:rsid w:val="00361951"/>
    <w:rsid w:val="00363CA2"/>
    <w:rsid w:val="00375765"/>
    <w:rsid w:val="003820A1"/>
    <w:rsid w:val="00382C83"/>
    <w:rsid w:val="00384060"/>
    <w:rsid w:val="003C3630"/>
    <w:rsid w:val="003C4A38"/>
    <w:rsid w:val="003F3519"/>
    <w:rsid w:val="00403411"/>
    <w:rsid w:val="00403D04"/>
    <w:rsid w:val="004071C3"/>
    <w:rsid w:val="00407BF5"/>
    <w:rsid w:val="00411990"/>
    <w:rsid w:val="004169E5"/>
    <w:rsid w:val="0043423F"/>
    <w:rsid w:val="00436DF7"/>
    <w:rsid w:val="00447F05"/>
    <w:rsid w:val="00451A74"/>
    <w:rsid w:val="00470C78"/>
    <w:rsid w:val="00475AF8"/>
    <w:rsid w:val="004860DF"/>
    <w:rsid w:val="004869F8"/>
    <w:rsid w:val="00495F79"/>
    <w:rsid w:val="00497B21"/>
    <w:rsid w:val="004A2D13"/>
    <w:rsid w:val="004A5AF7"/>
    <w:rsid w:val="004B6028"/>
    <w:rsid w:val="004C1D8E"/>
    <w:rsid w:val="004C5157"/>
    <w:rsid w:val="004D0944"/>
    <w:rsid w:val="004D1822"/>
    <w:rsid w:val="004D70FD"/>
    <w:rsid w:val="004E135C"/>
    <w:rsid w:val="004E150B"/>
    <w:rsid w:val="004E578E"/>
    <w:rsid w:val="004F11DE"/>
    <w:rsid w:val="004F4525"/>
    <w:rsid w:val="0050255C"/>
    <w:rsid w:val="005044B9"/>
    <w:rsid w:val="005068F6"/>
    <w:rsid w:val="005159D5"/>
    <w:rsid w:val="005259B8"/>
    <w:rsid w:val="005328EA"/>
    <w:rsid w:val="00533E61"/>
    <w:rsid w:val="005348A0"/>
    <w:rsid w:val="00536F63"/>
    <w:rsid w:val="00536F71"/>
    <w:rsid w:val="00543422"/>
    <w:rsid w:val="0054393D"/>
    <w:rsid w:val="00551ED4"/>
    <w:rsid w:val="00567621"/>
    <w:rsid w:val="00575ED9"/>
    <w:rsid w:val="0058617B"/>
    <w:rsid w:val="00594129"/>
    <w:rsid w:val="005964D9"/>
    <w:rsid w:val="00596A9D"/>
    <w:rsid w:val="00596D83"/>
    <w:rsid w:val="005A0C4B"/>
    <w:rsid w:val="005B01BF"/>
    <w:rsid w:val="005B02BE"/>
    <w:rsid w:val="005B357C"/>
    <w:rsid w:val="005B59E6"/>
    <w:rsid w:val="005B6BB8"/>
    <w:rsid w:val="005C3571"/>
    <w:rsid w:val="005C4529"/>
    <w:rsid w:val="005D563A"/>
    <w:rsid w:val="005D73A0"/>
    <w:rsid w:val="005E1301"/>
    <w:rsid w:val="005E199D"/>
    <w:rsid w:val="005E621D"/>
    <w:rsid w:val="005E7EC5"/>
    <w:rsid w:val="005E7F1E"/>
    <w:rsid w:val="005F0EC9"/>
    <w:rsid w:val="005F198F"/>
    <w:rsid w:val="005F6AE4"/>
    <w:rsid w:val="00603AD4"/>
    <w:rsid w:val="0061362A"/>
    <w:rsid w:val="00615CF4"/>
    <w:rsid w:val="00620093"/>
    <w:rsid w:val="00623FA2"/>
    <w:rsid w:val="00653930"/>
    <w:rsid w:val="00653BC4"/>
    <w:rsid w:val="00654E7A"/>
    <w:rsid w:val="006567B3"/>
    <w:rsid w:val="00656A75"/>
    <w:rsid w:val="00661AAA"/>
    <w:rsid w:val="00667E10"/>
    <w:rsid w:val="00672A44"/>
    <w:rsid w:val="006933DE"/>
    <w:rsid w:val="00693B4D"/>
    <w:rsid w:val="00693EF8"/>
    <w:rsid w:val="00694DCB"/>
    <w:rsid w:val="00695AB6"/>
    <w:rsid w:val="006A2B54"/>
    <w:rsid w:val="006B094D"/>
    <w:rsid w:val="006B3F81"/>
    <w:rsid w:val="006C2959"/>
    <w:rsid w:val="006C3931"/>
    <w:rsid w:val="006C6447"/>
    <w:rsid w:val="006D06D4"/>
    <w:rsid w:val="006D6AE0"/>
    <w:rsid w:val="006E0DB5"/>
    <w:rsid w:val="006F1D41"/>
    <w:rsid w:val="00701390"/>
    <w:rsid w:val="00705F3F"/>
    <w:rsid w:val="007072DE"/>
    <w:rsid w:val="00712B7A"/>
    <w:rsid w:val="0071429A"/>
    <w:rsid w:val="0073154B"/>
    <w:rsid w:val="007435DD"/>
    <w:rsid w:val="00750BA4"/>
    <w:rsid w:val="00756078"/>
    <w:rsid w:val="0076763F"/>
    <w:rsid w:val="007703A8"/>
    <w:rsid w:val="00774485"/>
    <w:rsid w:val="00786145"/>
    <w:rsid w:val="007A0AE1"/>
    <w:rsid w:val="007A2A08"/>
    <w:rsid w:val="007B1C93"/>
    <w:rsid w:val="007B1F93"/>
    <w:rsid w:val="007B6A95"/>
    <w:rsid w:val="007B736A"/>
    <w:rsid w:val="007B7734"/>
    <w:rsid w:val="007C5BEF"/>
    <w:rsid w:val="007C6287"/>
    <w:rsid w:val="007C639B"/>
    <w:rsid w:val="007D2672"/>
    <w:rsid w:val="007D7D62"/>
    <w:rsid w:val="007D7DDE"/>
    <w:rsid w:val="007F6730"/>
    <w:rsid w:val="008013D5"/>
    <w:rsid w:val="00801411"/>
    <w:rsid w:val="00812388"/>
    <w:rsid w:val="00824218"/>
    <w:rsid w:val="00824643"/>
    <w:rsid w:val="00831651"/>
    <w:rsid w:val="00835324"/>
    <w:rsid w:val="0083769B"/>
    <w:rsid w:val="00844E9A"/>
    <w:rsid w:val="00846082"/>
    <w:rsid w:val="0085130A"/>
    <w:rsid w:val="008542A2"/>
    <w:rsid w:val="00855F58"/>
    <w:rsid w:val="0086274F"/>
    <w:rsid w:val="008671F1"/>
    <w:rsid w:val="00867F7B"/>
    <w:rsid w:val="00871F11"/>
    <w:rsid w:val="00872036"/>
    <w:rsid w:val="008778BC"/>
    <w:rsid w:val="00880999"/>
    <w:rsid w:val="00885E11"/>
    <w:rsid w:val="00885FF9"/>
    <w:rsid w:val="008918AE"/>
    <w:rsid w:val="00892239"/>
    <w:rsid w:val="00892764"/>
    <w:rsid w:val="00895F31"/>
    <w:rsid w:val="0089700A"/>
    <w:rsid w:val="008A3E3E"/>
    <w:rsid w:val="008A5DD8"/>
    <w:rsid w:val="008B1644"/>
    <w:rsid w:val="008B35CB"/>
    <w:rsid w:val="008B6284"/>
    <w:rsid w:val="008C3C24"/>
    <w:rsid w:val="008D7193"/>
    <w:rsid w:val="008D7D4C"/>
    <w:rsid w:val="008E27F1"/>
    <w:rsid w:val="00906A48"/>
    <w:rsid w:val="00920D6A"/>
    <w:rsid w:val="00925B26"/>
    <w:rsid w:val="00926825"/>
    <w:rsid w:val="00934217"/>
    <w:rsid w:val="009359A9"/>
    <w:rsid w:val="00940D70"/>
    <w:rsid w:val="00941798"/>
    <w:rsid w:val="009418B1"/>
    <w:rsid w:val="00941E5F"/>
    <w:rsid w:val="00942883"/>
    <w:rsid w:val="00947658"/>
    <w:rsid w:val="00955607"/>
    <w:rsid w:val="00962E84"/>
    <w:rsid w:val="00967E66"/>
    <w:rsid w:val="00975953"/>
    <w:rsid w:val="009809DB"/>
    <w:rsid w:val="0099080D"/>
    <w:rsid w:val="00995E43"/>
    <w:rsid w:val="00996104"/>
    <w:rsid w:val="009962B0"/>
    <w:rsid w:val="009A5A9E"/>
    <w:rsid w:val="009C1852"/>
    <w:rsid w:val="009C3AFC"/>
    <w:rsid w:val="009C43F0"/>
    <w:rsid w:val="009C7FC6"/>
    <w:rsid w:val="009D0CCD"/>
    <w:rsid w:val="009D30D2"/>
    <w:rsid w:val="009D4797"/>
    <w:rsid w:val="009D4D85"/>
    <w:rsid w:val="009E0431"/>
    <w:rsid w:val="009E2594"/>
    <w:rsid w:val="009E54E3"/>
    <w:rsid w:val="009E551D"/>
    <w:rsid w:val="009E5B3E"/>
    <w:rsid w:val="009E70B5"/>
    <w:rsid w:val="009F3149"/>
    <w:rsid w:val="009F599F"/>
    <w:rsid w:val="00A03CC4"/>
    <w:rsid w:val="00A06043"/>
    <w:rsid w:val="00A06BA6"/>
    <w:rsid w:val="00A1532E"/>
    <w:rsid w:val="00A22C4C"/>
    <w:rsid w:val="00A23452"/>
    <w:rsid w:val="00A27474"/>
    <w:rsid w:val="00A30BD6"/>
    <w:rsid w:val="00A30FC7"/>
    <w:rsid w:val="00A5074C"/>
    <w:rsid w:val="00A5309C"/>
    <w:rsid w:val="00A566C5"/>
    <w:rsid w:val="00A6113B"/>
    <w:rsid w:val="00A660FC"/>
    <w:rsid w:val="00A66C50"/>
    <w:rsid w:val="00A727C3"/>
    <w:rsid w:val="00A83715"/>
    <w:rsid w:val="00A927C3"/>
    <w:rsid w:val="00A9715F"/>
    <w:rsid w:val="00AA591B"/>
    <w:rsid w:val="00AB3E52"/>
    <w:rsid w:val="00AC194B"/>
    <w:rsid w:val="00AC2684"/>
    <w:rsid w:val="00AC6975"/>
    <w:rsid w:val="00AE0841"/>
    <w:rsid w:val="00AE2F4A"/>
    <w:rsid w:val="00B015DF"/>
    <w:rsid w:val="00B033C1"/>
    <w:rsid w:val="00B135E1"/>
    <w:rsid w:val="00B163CF"/>
    <w:rsid w:val="00B1786B"/>
    <w:rsid w:val="00B21847"/>
    <w:rsid w:val="00B25A3D"/>
    <w:rsid w:val="00B31397"/>
    <w:rsid w:val="00B50D1B"/>
    <w:rsid w:val="00B52FE7"/>
    <w:rsid w:val="00B72DEF"/>
    <w:rsid w:val="00B76B03"/>
    <w:rsid w:val="00B80B6D"/>
    <w:rsid w:val="00B83155"/>
    <w:rsid w:val="00B85BD4"/>
    <w:rsid w:val="00B864E6"/>
    <w:rsid w:val="00B9436A"/>
    <w:rsid w:val="00BA1C7E"/>
    <w:rsid w:val="00BB2757"/>
    <w:rsid w:val="00BB4642"/>
    <w:rsid w:val="00BB488C"/>
    <w:rsid w:val="00BB5B34"/>
    <w:rsid w:val="00BB632E"/>
    <w:rsid w:val="00BB65AF"/>
    <w:rsid w:val="00BC02FA"/>
    <w:rsid w:val="00BD636E"/>
    <w:rsid w:val="00BF72E0"/>
    <w:rsid w:val="00C00181"/>
    <w:rsid w:val="00C01341"/>
    <w:rsid w:val="00C054E6"/>
    <w:rsid w:val="00C167A6"/>
    <w:rsid w:val="00C23696"/>
    <w:rsid w:val="00C24063"/>
    <w:rsid w:val="00C2622E"/>
    <w:rsid w:val="00C2771F"/>
    <w:rsid w:val="00C31EBA"/>
    <w:rsid w:val="00C360CC"/>
    <w:rsid w:val="00C41FA6"/>
    <w:rsid w:val="00C46A0E"/>
    <w:rsid w:val="00C652EB"/>
    <w:rsid w:val="00C66680"/>
    <w:rsid w:val="00C7088F"/>
    <w:rsid w:val="00C7100F"/>
    <w:rsid w:val="00C744D5"/>
    <w:rsid w:val="00C751C9"/>
    <w:rsid w:val="00C76230"/>
    <w:rsid w:val="00C7716E"/>
    <w:rsid w:val="00C80FED"/>
    <w:rsid w:val="00C84325"/>
    <w:rsid w:val="00C86687"/>
    <w:rsid w:val="00C95620"/>
    <w:rsid w:val="00C97B58"/>
    <w:rsid w:val="00C97BE2"/>
    <w:rsid w:val="00CA000B"/>
    <w:rsid w:val="00CA7915"/>
    <w:rsid w:val="00CB3867"/>
    <w:rsid w:val="00CD175F"/>
    <w:rsid w:val="00CD1962"/>
    <w:rsid w:val="00CE0A10"/>
    <w:rsid w:val="00CE2C52"/>
    <w:rsid w:val="00CE4470"/>
    <w:rsid w:val="00CE4E7C"/>
    <w:rsid w:val="00D02724"/>
    <w:rsid w:val="00D03D77"/>
    <w:rsid w:val="00D121FC"/>
    <w:rsid w:val="00D15552"/>
    <w:rsid w:val="00D17878"/>
    <w:rsid w:val="00D20027"/>
    <w:rsid w:val="00D201DD"/>
    <w:rsid w:val="00D359AB"/>
    <w:rsid w:val="00D41FEC"/>
    <w:rsid w:val="00D4319C"/>
    <w:rsid w:val="00D4754A"/>
    <w:rsid w:val="00D50648"/>
    <w:rsid w:val="00D55D6E"/>
    <w:rsid w:val="00D72DA8"/>
    <w:rsid w:val="00D8734D"/>
    <w:rsid w:val="00D94DE8"/>
    <w:rsid w:val="00D95585"/>
    <w:rsid w:val="00DA0880"/>
    <w:rsid w:val="00DA19ED"/>
    <w:rsid w:val="00DA1ADC"/>
    <w:rsid w:val="00DA47FA"/>
    <w:rsid w:val="00DA5EA1"/>
    <w:rsid w:val="00DA7284"/>
    <w:rsid w:val="00DA756E"/>
    <w:rsid w:val="00DC1DC9"/>
    <w:rsid w:val="00DC4E54"/>
    <w:rsid w:val="00DE2037"/>
    <w:rsid w:val="00DE43CF"/>
    <w:rsid w:val="00DF0E44"/>
    <w:rsid w:val="00DF2749"/>
    <w:rsid w:val="00DF2FCE"/>
    <w:rsid w:val="00E1146C"/>
    <w:rsid w:val="00E127B6"/>
    <w:rsid w:val="00E14643"/>
    <w:rsid w:val="00E27863"/>
    <w:rsid w:val="00E30AC1"/>
    <w:rsid w:val="00E31764"/>
    <w:rsid w:val="00E43E22"/>
    <w:rsid w:val="00E55DE8"/>
    <w:rsid w:val="00E6547B"/>
    <w:rsid w:val="00E73892"/>
    <w:rsid w:val="00E73CD7"/>
    <w:rsid w:val="00E76D75"/>
    <w:rsid w:val="00E8110F"/>
    <w:rsid w:val="00EA4BEC"/>
    <w:rsid w:val="00EA5F6F"/>
    <w:rsid w:val="00EA64F5"/>
    <w:rsid w:val="00EB16A1"/>
    <w:rsid w:val="00EB5618"/>
    <w:rsid w:val="00EB62E3"/>
    <w:rsid w:val="00EC5345"/>
    <w:rsid w:val="00EC62EB"/>
    <w:rsid w:val="00ED0C78"/>
    <w:rsid w:val="00ED2E1B"/>
    <w:rsid w:val="00ED52D9"/>
    <w:rsid w:val="00ED6442"/>
    <w:rsid w:val="00ED720B"/>
    <w:rsid w:val="00ED767D"/>
    <w:rsid w:val="00EE06A8"/>
    <w:rsid w:val="00EF2A48"/>
    <w:rsid w:val="00EF50C4"/>
    <w:rsid w:val="00F01014"/>
    <w:rsid w:val="00F020E7"/>
    <w:rsid w:val="00F03CB7"/>
    <w:rsid w:val="00F169AD"/>
    <w:rsid w:val="00F17F5C"/>
    <w:rsid w:val="00F343F4"/>
    <w:rsid w:val="00F4167A"/>
    <w:rsid w:val="00F41DC7"/>
    <w:rsid w:val="00F42E54"/>
    <w:rsid w:val="00F43A56"/>
    <w:rsid w:val="00F4796B"/>
    <w:rsid w:val="00F605D2"/>
    <w:rsid w:val="00F679FB"/>
    <w:rsid w:val="00F71E88"/>
    <w:rsid w:val="00F756FF"/>
    <w:rsid w:val="00F8263D"/>
    <w:rsid w:val="00FA22AA"/>
    <w:rsid w:val="00FA52A9"/>
    <w:rsid w:val="00FA7A69"/>
    <w:rsid w:val="00FB5924"/>
    <w:rsid w:val="00FB7DC1"/>
    <w:rsid w:val="00FC38B6"/>
    <w:rsid w:val="00FC5585"/>
    <w:rsid w:val="00FD38AB"/>
    <w:rsid w:val="00FE1756"/>
    <w:rsid w:val="00FE5202"/>
    <w:rsid w:val="00FF2682"/>
    <w:rsid w:val="00FF39B4"/>
    <w:rsid w:val="00FF4AB9"/>
    <w:rsid w:val="00FF7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257D74B"/>
  <w15:docId w15:val="{95A991C9-53C0-4EA7-B375-B47A1B8AB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2A48"/>
    <w:pPr>
      <w:jc w:val="both"/>
    </w:pPr>
    <w:rPr>
      <w:sz w:val="28"/>
    </w:rPr>
  </w:style>
  <w:style w:type="paragraph" w:styleId="1">
    <w:name w:val="heading 1"/>
    <w:basedOn w:val="a"/>
    <w:next w:val="a"/>
    <w:link w:val="10"/>
    <w:qFormat/>
    <w:rsid w:val="00CB386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nhideWhenUsed/>
    <w:qFormat/>
    <w:rsid w:val="00F4167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F4167A"/>
    <w:pPr>
      <w:keepNext/>
      <w:ind w:firstLine="567"/>
      <w:jc w:val="center"/>
      <w:outlineLvl w:val="2"/>
    </w:pPr>
    <w:rPr>
      <w:b/>
      <w:bCs/>
      <w:sz w:val="20"/>
      <w:szCs w:val="24"/>
    </w:rPr>
  </w:style>
  <w:style w:type="paragraph" w:styleId="4">
    <w:name w:val="heading 4"/>
    <w:basedOn w:val="a"/>
    <w:next w:val="a"/>
    <w:qFormat/>
    <w:rsid w:val="0035166F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EF2A48"/>
    <w:pPr>
      <w:keepNext/>
      <w:ind w:left="5387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4167A"/>
    <w:pPr>
      <w:keepNext/>
      <w:spacing w:line="360" w:lineRule="auto"/>
      <w:ind w:firstLine="567"/>
      <w:outlineLvl w:val="5"/>
    </w:pPr>
    <w:rPr>
      <w:b/>
      <w:bCs/>
      <w:sz w:val="22"/>
      <w:szCs w:val="24"/>
    </w:rPr>
  </w:style>
  <w:style w:type="paragraph" w:styleId="7">
    <w:name w:val="heading 7"/>
    <w:basedOn w:val="a"/>
    <w:next w:val="a"/>
    <w:link w:val="70"/>
    <w:qFormat/>
    <w:rsid w:val="006C2959"/>
    <w:pPr>
      <w:keepNext/>
      <w:widowControl w:val="0"/>
      <w:autoSpaceDE w:val="0"/>
      <w:autoSpaceDN w:val="0"/>
      <w:adjustRightInd w:val="0"/>
      <w:spacing w:line="232" w:lineRule="auto"/>
      <w:ind w:firstLine="284"/>
      <w:outlineLvl w:val="6"/>
    </w:pPr>
    <w:rPr>
      <w:b/>
      <w:sz w:val="20"/>
      <w:u w:val="single"/>
    </w:rPr>
  </w:style>
  <w:style w:type="paragraph" w:styleId="9">
    <w:name w:val="heading 9"/>
    <w:basedOn w:val="a"/>
    <w:next w:val="a"/>
    <w:qFormat/>
    <w:rsid w:val="00EF2A48"/>
    <w:pPr>
      <w:keepNext/>
      <w:ind w:firstLine="709"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11">
    <w:name w:val="Стиль Заголовок 4 + 11 пт"/>
    <w:basedOn w:val="4"/>
    <w:autoRedefine/>
    <w:rsid w:val="0035166F"/>
    <w:pPr>
      <w:spacing w:before="0" w:after="0" w:line="360" w:lineRule="auto"/>
      <w:ind w:firstLine="567"/>
      <w:jc w:val="center"/>
    </w:pPr>
    <w:rPr>
      <w:sz w:val="20"/>
      <w:szCs w:val="24"/>
    </w:rPr>
  </w:style>
  <w:style w:type="paragraph" w:styleId="21">
    <w:name w:val="Body Text Indent 2"/>
    <w:aliases w:val="Подрисуночная подпись"/>
    <w:basedOn w:val="a"/>
    <w:rsid w:val="00EF2A48"/>
    <w:pPr>
      <w:ind w:firstLine="709"/>
    </w:pPr>
  </w:style>
  <w:style w:type="paragraph" w:customStyle="1" w:styleId="11">
    <w:name w:val="Обычный1"/>
    <w:rsid w:val="00EF2A48"/>
    <w:pPr>
      <w:widowControl w:val="0"/>
      <w:spacing w:line="260" w:lineRule="auto"/>
      <w:ind w:left="520" w:firstLine="300"/>
      <w:jc w:val="both"/>
    </w:pPr>
    <w:rPr>
      <w:snapToGrid w:val="0"/>
      <w:sz w:val="22"/>
    </w:rPr>
  </w:style>
  <w:style w:type="paragraph" w:customStyle="1" w:styleId="FR1">
    <w:name w:val="FR1"/>
    <w:rsid w:val="00EF2A48"/>
    <w:pPr>
      <w:widowControl w:val="0"/>
      <w:spacing w:before="100"/>
      <w:ind w:left="80"/>
    </w:pPr>
    <w:rPr>
      <w:rFonts w:ascii="Arial" w:hAnsi="Arial"/>
      <w:i/>
      <w:snapToGrid w:val="0"/>
      <w:sz w:val="18"/>
      <w:lang w:val="en-US"/>
    </w:rPr>
  </w:style>
  <w:style w:type="paragraph" w:styleId="12">
    <w:name w:val="toc 1"/>
    <w:basedOn w:val="a"/>
    <w:next w:val="a"/>
    <w:autoRedefine/>
    <w:semiHidden/>
    <w:rsid w:val="00EF2A48"/>
    <w:pPr>
      <w:ind w:left="349" w:firstLine="392"/>
    </w:pPr>
    <w:rPr>
      <w:b/>
      <w:spacing w:val="-2"/>
      <w:szCs w:val="28"/>
    </w:rPr>
  </w:style>
  <w:style w:type="paragraph" w:styleId="a3">
    <w:name w:val="header"/>
    <w:basedOn w:val="a"/>
    <w:link w:val="a4"/>
    <w:rsid w:val="00EF2A48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rsid w:val="00EF2A48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EF2A48"/>
  </w:style>
  <w:style w:type="paragraph" w:styleId="31">
    <w:name w:val="Body Text Indent 3"/>
    <w:basedOn w:val="a"/>
    <w:rsid w:val="00EF2A48"/>
    <w:pPr>
      <w:ind w:firstLine="709"/>
    </w:pPr>
    <w:rPr>
      <w:b/>
      <w:bCs/>
      <w:szCs w:val="28"/>
    </w:rPr>
  </w:style>
  <w:style w:type="table" w:styleId="a8">
    <w:name w:val="Table Grid"/>
    <w:basedOn w:val="a1"/>
    <w:uiPriority w:val="39"/>
    <w:rsid w:val="00EF2A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 Indent"/>
    <w:basedOn w:val="a"/>
    <w:rsid w:val="008E27F1"/>
    <w:pPr>
      <w:spacing w:after="120"/>
      <w:ind w:left="283"/>
    </w:pPr>
  </w:style>
  <w:style w:type="paragraph" w:customStyle="1" w:styleId="16pt">
    <w:name w:val="Обычный + 16 pt"/>
    <w:aliases w:val="Черный,Первая строка:  1,04 см,Перед:  0,25 пт,Масштаб зн..."/>
    <w:basedOn w:val="a"/>
    <w:rsid w:val="008E27F1"/>
    <w:pPr>
      <w:widowControl w:val="0"/>
      <w:autoSpaceDE w:val="0"/>
      <w:autoSpaceDN w:val="0"/>
      <w:adjustRightInd w:val="0"/>
      <w:jc w:val="center"/>
    </w:pPr>
    <w:rPr>
      <w:rFonts w:ascii="Courier New" w:hAnsi="Courier New"/>
      <w:w w:val="75"/>
      <w:sz w:val="32"/>
    </w:rPr>
  </w:style>
  <w:style w:type="paragraph" w:styleId="aa">
    <w:name w:val="Body Text"/>
    <w:basedOn w:val="a"/>
    <w:rsid w:val="005C4529"/>
    <w:pPr>
      <w:spacing w:after="120"/>
    </w:pPr>
  </w:style>
  <w:style w:type="character" w:customStyle="1" w:styleId="a6">
    <w:name w:val="Нижний колонтитул Знак"/>
    <w:basedOn w:val="a0"/>
    <w:link w:val="a5"/>
    <w:uiPriority w:val="99"/>
    <w:rsid w:val="004A2D13"/>
    <w:rPr>
      <w:sz w:val="28"/>
    </w:rPr>
  </w:style>
  <w:style w:type="table" w:customStyle="1" w:styleId="13">
    <w:name w:val="Сетка таблицы1"/>
    <w:basedOn w:val="a1"/>
    <w:next w:val="a8"/>
    <w:uiPriority w:val="39"/>
    <w:rsid w:val="00C46A0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rsid w:val="00DF2FC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DF2FCE"/>
    <w:rPr>
      <w:rFonts w:ascii="Tahoma" w:hAnsi="Tahoma" w:cs="Tahoma"/>
      <w:sz w:val="16"/>
      <w:szCs w:val="16"/>
    </w:rPr>
  </w:style>
  <w:style w:type="paragraph" w:customStyle="1" w:styleId="22">
    <w:name w:val="Обычный2"/>
    <w:rsid w:val="00975953"/>
    <w:pPr>
      <w:widowControl w:val="0"/>
      <w:spacing w:line="260" w:lineRule="auto"/>
      <w:ind w:left="520" w:firstLine="300"/>
      <w:jc w:val="both"/>
    </w:pPr>
    <w:rPr>
      <w:snapToGrid w:val="0"/>
      <w:sz w:val="22"/>
    </w:rPr>
  </w:style>
  <w:style w:type="paragraph" w:customStyle="1" w:styleId="210">
    <w:name w:val="Список 21"/>
    <w:basedOn w:val="a"/>
    <w:rsid w:val="00975953"/>
    <w:pPr>
      <w:ind w:left="566" w:hanging="283"/>
      <w:jc w:val="left"/>
    </w:pPr>
    <w:rPr>
      <w:sz w:val="24"/>
      <w:szCs w:val="24"/>
      <w:lang w:eastAsia="ar-SA"/>
    </w:rPr>
  </w:style>
  <w:style w:type="character" w:styleId="ad">
    <w:name w:val="Hyperlink"/>
    <w:basedOn w:val="a0"/>
    <w:rsid w:val="00CB386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CB38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Normal">
    <w:name w:val="ConsPlusNormal"/>
    <w:rsid w:val="00941E5F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character" w:customStyle="1" w:styleId="a4">
    <w:name w:val="Верхний колонтитул Знак"/>
    <w:basedOn w:val="a0"/>
    <w:link w:val="a3"/>
    <w:rsid w:val="00941E5F"/>
    <w:rPr>
      <w:sz w:val="28"/>
    </w:rPr>
  </w:style>
  <w:style w:type="paragraph" w:styleId="ae">
    <w:name w:val="List Paragraph"/>
    <w:basedOn w:val="a"/>
    <w:link w:val="af"/>
    <w:uiPriority w:val="34"/>
    <w:qFormat/>
    <w:rsid w:val="00F4167A"/>
    <w:pPr>
      <w:ind w:left="720"/>
      <w:contextualSpacing/>
      <w:jc w:val="left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F416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F4167A"/>
    <w:rPr>
      <w:b/>
      <w:bCs/>
      <w:szCs w:val="24"/>
    </w:rPr>
  </w:style>
  <w:style w:type="character" w:customStyle="1" w:styleId="60">
    <w:name w:val="Заголовок 6 Знак"/>
    <w:basedOn w:val="a0"/>
    <w:link w:val="6"/>
    <w:rsid w:val="00F4167A"/>
    <w:rPr>
      <w:b/>
      <w:bCs/>
      <w:sz w:val="22"/>
      <w:szCs w:val="24"/>
    </w:rPr>
  </w:style>
  <w:style w:type="paragraph" w:styleId="23">
    <w:name w:val="Body Text 2"/>
    <w:aliases w:val="подрисуночная"/>
    <w:basedOn w:val="a"/>
    <w:link w:val="24"/>
    <w:rsid w:val="00F4167A"/>
    <w:pPr>
      <w:spacing w:after="120" w:line="480" w:lineRule="auto"/>
      <w:ind w:firstLine="567"/>
    </w:pPr>
    <w:rPr>
      <w:szCs w:val="24"/>
    </w:rPr>
  </w:style>
  <w:style w:type="character" w:customStyle="1" w:styleId="24">
    <w:name w:val="Основной текст 2 Знак"/>
    <w:aliases w:val="подрисуночная Знак"/>
    <w:basedOn w:val="a0"/>
    <w:link w:val="23"/>
    <w:rsid w:val="00F4167A"/>
    <w:rPr>
      <w:sz w:val="28"/>
      <w:szCs w:val="24"/>
    </w:rPr>
  </w:style>
  <w:style w:type="paragraph" w:styleId="af0">
    <w:name w:val="caption"/>
    <w:basedOn w:val="a"/>
    <w:next w:val="a"/>
    <w:qFormat/>
    <w:rsid w:val="00F4167A"/>
    <w:pPr>
      <w:widowControl w:val="0"/>
      <w:autoSpaceDE w:val="0"/>
      <w:autoSpaceDN w:val="0"/>
      <w:spacing w:before="40"/>
      <w:ind w:left="320"/>
      <w:jc w:val="left"/>
    </w:pPr>
    <w:rPr>
      <w:rFonts w:ascii="Arial" w:hAnsi="Arial" w:cs="Arial"/>
      <w:b/>
      <w:bCs/>
      <w:sz w:val="20"/>
    </w:rPr>
  </w:style>
  <w:style w:type="paragraph" w:customStyle="1" w:styleId="25">
    <w:name w:val="Стиль2"/>
    <w:basedOn w:val="af0"/>
    <w:autoRedefine/>
    <w:rsid w:val="00F4167A"/>
    <w:pPr>
      <w:widowControl/>
      <w:autoSpaceDE/>
      <w:autoSpaceDN/>
      <w:spacing w:before="0" w:line="232" w:lineRule="auto"/>
      <w:ind w:left="0"/>
      <w:jc w:val="both"/>
    </w:pPr>
    <w:rPr>
      <w:rFonts w:ascii="Times New Roman" w:hAnsi="Times New Roman" w:cs="Times New Roman"/>
      <w:b w:val="0"/>
      <w:bCs w:val="0"/>
    </w:rPr>
  </w:style>
  <w:style w:type="paragraph" w:styleId="32">
    <w:name w:val="toc 3"/>
    <w:basedOn w:val="a"/>
    <w:next w:val="a"/>
    <w:autoRedefine/>
    <w:rsid w:val="00F4167A"/>
    <w:pPr>
      <w:spacing w:line="235" w:lineRule="auto"/>
      <w:ind w:firstLine="680"/>
    </w:pPr>
    <w:rPr>
      <w:caps/>
      <w:sz w:val="20"/>
    </w:rPr>
  </w:style>
  <w:style w:type="paragraph" w:customStyle="1" w:styleId="410">
    <w:name w:val="Стиль Стиль Заголовок 4 + 10 пт не полужирный + По центру"/>
    <w:basedOn w:val="a"/>
    <w:rsid w:val="00F4167A"/>
    <w:pPr>
      <w:keepNext/>
      <w:spacing w:line="360" w:lineRule="auto"/>
      <w:ind w:firstLine="567"/>
      <w:outlineLvl w:val="3"/>
    </w:pPr>
    <w:rPr>
      <w:b/>
      <w:bCs/>
      <w:position w:val="-6"/>
      <w:sz w:val="20"/>
    </w:rPr>
  </w:style>
  <w:style w:type="paragraph" w:customStyle="1" w:styleId="14">
    <w:name w:val="ЗАГОЛОВОК1"/>
    <w:basedOn w:val="a"/>
    <w:rsid w:val="00F4167A"/>
    <w:pPr>
      <w:spacing w:before="120" w:after="240"/>
      <w:jc w:val="center"/>
    </w:pPr>
    <w:rPr>
      <w:b/>
      <w:szCs w:val="24"/>
    </w:rPr>
  </w:style>
  <w:style w:type="paragraph" w:customStyle="1" w:styleId="26">
    <w:name w:val="зАГОЛОВОК 2"/>
    <w:basedOn w:val="14"/>
    <w:rsid w:val="00F4167A"/>
    <w:rPr>
      <w:sz w:val="24"/>
    </w:rPr>
  </w:style>
  <w:style w:type="paragraph" w:customStyle="1" w:styleId="FR2">
    <w:name w:val="FR2"/>
    <w:rsid w:val="00F4167A"/>
    <w:pPr>
      <w:widowControl w:val="0"/>
      <w:autoSpaceDE w:val="0"/>
      <w:autoSpaceDN w:val="0"/>
    </w:pPr>
    <w:rPr>
      <w:rFonts w:ascii="Arial" w:hAnsi="Arial" w:cs="Arial"/>
      <w:b/>
      <w:bCs/>
    </w:rPr>
  </w:style>
  <w:style w:type="paragraph" w:styleId="af1">
    <w:name w:val="Title"/>
    <w:basedOn w:val="a"/>
    <w:link w:val="af2"/>
    <w:qFormat/>
    <w:rsid w:val="00F4167A"/>
    <w:pPr>
      <w:ind w:firstLine="567"/>
      <w:jc w:val="center"/>
    </w:pPr>
  </w:style>
  <w:style w:type="character" w:customStyle="1" w:styleId="af2">
    <w:name w:val="Заголовок Знак"/>
    <w:basedOn w:val="a0"/>
    <w:link w:val="af1"/>
    <w:rsid w:val="00F4167A"/>
    <w:rPr>
      <w:sz w:val="28"/>
    </w:rPr>
  </w:style>
  <w:style w:type="character" w:styleId="af3">
    <w:name w:val="FollowedHyperlink"/>
    <w:basedOn w:val="a0"/>
    <w:rsid w:val="00F4167A"/>
    <w:rPr>
      <w:color w:val="800080"/>
      <w:u w:val="single"/>
    </w:rPr>
  </w:style>
  <w:style w:type="paragraph" w:customStyle="1" w:styleId="4100">
    <w:name w:val="Стиль Заголовок 4 + 10 пт не полужирный"/>
    <w:basedOn w:val="4"/>
    <w:rsid w:val="00F4167A"/>
    <w:pPr>
      <w:spacing w:before="0" w:after="0" w:line="360" w:lineRule="auto"/>
      <w:ind w:firstLine="567"/>
      <w:jc w:val="left"/>
    </w:pPr>
    <w:rPr>
      <w:bCs w:val="0"/>
      <w:position w:val="-6"/>
      <w:sz w:val="20"/>
      <w:szCs w:val="24"/>
    </w:rPr>
  </w:style>
  <w:style w:type="paragraph" w:customStyle="1" w:styleId="211">
    <w:name w:val="Основной текст 21"/>
    <w:basedOn w:val="a"/>
    <w:rsid w:val="00F4167A"/>
    <w:pPr>
      <w:widowControl w:val="0"/>
      <w:tabs>
        <w:tab w:val="left" w:pos="2551"/>
      </w:tabs>
      <w:overflowPunct w:val="0"/>
      <w:autoSpaceDE w:val="0"/>
      <w:autoSpaceDN w:val="0"/>
      <w:adjustRightInd w:val="0"/>
      <w:ind w:firstLine="284"/>
    </w:pPr>
    <w:rPr>
      <w:sz w:val="24"/>
    </w:rPr>
  </w:style>
  <w:style w:type="paragraph" w:styleId="27">
    <w:name w:val="List 2"/>
    <w:basedOn w:val="a"/>
    <w:rsid w:val="00F4167A"/>
    <w:pPr>
      <w:widowControl w:val="0"/>
      <w:spacing w:line="300" w:lineRule="auto"/>
      <w:ind w:left="566" w:hanging="283"/>
    </w:pPr>
    <w:rPr>
      <w:rFonts w:ascii="Arial" w:hAnsi="Arial"/>
      <w:sz w:val="16"/>
    </w:rPr>
  </w:style>
  <w:style w:type="character" w:customStyle="1" w:styleId="70">
    <w:name w:val="Заголовок 7 Знак"/>
    <w:basedOn w:val="a0"/>
    <w:link w:val="7"/>
    <w:rsid w:val="006C2959"/>
    <w:rPr>
      <w:b/>
      <w:u w:val="single"/>
    </w:rPr>
  </w:style>
  <w:style w:type="paragraph" w:styleId="af4">
    <w:name w:val="Block Text"/>
    <w:basedOn w:val="a"/>
    <w:rsid w:val="006C2959"/>
    <w:pPr>
      <w:widowControl w:val="0"/>
      <w:autoSpaceDE w:val="0"/>
      <w:autoSpaceDN w:val="0"/>
      <w:adjustRightInd w:val="0"/>
      <w:spacing w:line="300" w:lineRule="auto"/>
      <w:ind w:left="280" w:right="2400"/>
      <w:jc w:val="left"/>
    </w:pPr>
    <w:rPr>
      <w:b/>
      <w:bCs/>
      <w:sz w:val="22"/>
      <w:szCs w:val="22"/>
    </w:rPr>
  </w:style>
  <w:style w:type="paragraph" w:customStyle="1" w:styleId="FR3">
    <w:name w:val="FR3"/>
    <w:rsid w:val="006C2959"/>
    <w:pPr>
      <w:widowControl w:val="0"/>
      <w:autoSpaceDE w:val="0"/>
      <w:autoSpaceDN w:val="0"/>
      <w:adjustRightInd w:val="0"/>
      <w:spacing w:before="200"/>
      <w:ind w:left="280"/>
    </w:pPr>
    <w:rPr>
      <w:b/>
      <w:bCs/>
      <w:sz w:val="16"/>
      <w:szCs w:val="16"/>
    </w:rPr>
  </w:style>
  <w:style w:type="paragraph" w:customStyle="1" w:styleId="FR5">
    <w:name w:val="FR5"/>
    <w:rsid w:val="006C2959"/>
    <w:pPr>
      <w:widowControl w:val="0"/>
      <w:autoSpaceDE w:val="0"/>
      <w:autoSpaceDN w:val="0"/>
      <w:adjustRightInd w:val="0"/>
    </w:pPr>
    <w:rPr>
      <w:rFonts w:ascii="Arial" w:hAnsi="Arial"/>
      <w:i/>
      <w:sz w:val="12"/>
    </w:rPr>
  </w:style>
  <w:style w:type="paragraph" w:customStyle="1" w:styleId="FR4">
    <w:name w:val="FR4"/>
    <w:rsid w:val="006C2959"/>
    <w:pPr>
      <w:widowControl w:val="0"/>
      <w:autoSpaceDE w:val="0"/>
      <w:autoSpaceDN w:val="0"/>
      <w:adjustRightInd w:val="0"/>
      <w:spacing w:line="260" w:lineRule="auto"/>
      <w:ind w:firstLine="320"/>
      <w:jc w:val="both"/>
    </w:pPr>
    <w:rPr>
      <w:rFonts w:ascii="Arial" w:hAnsi="Arial"/>
      <w:sz w:val="18"/>
    </w:rPr>
  </w:style>
  <w:style w:type="paragraph" w:styleId="28">
    <w:name w:val="toc 2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5" w:lineRule="auto"/>
      <w:ind w:left="200" w:firstLine="278"/>
      <w:jc w:val="left"/>
    </w:pPr>
    <w:rPr>
      <w:smallCaps/>
      <w:sz w:val="20"/>
      <w:szCs w:val="24"/>
    </w:rPr>
  </w:style>
  <w:style w:type="paragraph" w:styleId="90">
    <w:name w:val="toc 9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5" w:lineRule="auto"/>
      <w:ind w:left="1600" w:firstLine="278"/>
      <w:jc w:val="left"/>
    </w:pPr>
    <w:rPr>
      <w:sz w:val="20"/>
      <w:szCs w:val="21"/>
    </w:rPr>
  </w:style>
  <w:style w:type="paragraph" w:styleId="33">
    <w:name w:val="Body Text 3"/>
    <w:basedOn w:val="a"/>
    <w:link w:val="34"/>
    <w:rsid w:val="006C2959"/>
    <w:pPr>
      <w:autoSpaceDE w:val="0"/>
      <w:autoSpaceDN w:val="0"/>
      <w:adjustRightInd w:val="0"/>
      <w:spacing w:line="232" w:lineRule="auto"/>
    </w:pPr>
    <w:rPr>
      <w:i/>
      <w:sz w:val="20"/>
    </w:rPr>
  </w:style>
  <w:style w:type="character" w:customStyle="1" w:styleId="34">
    <w:name w:val="Основной текст 3 Знак"/>
    <w:basedOn w:val="a0"/>
    <w:link w:val="33"/>
    <w:rsid w:val="006C2959"/>
    <w:rPr>
      <w:i/>
    </w:rPr>
  </w:style>
  <w:style w:type="paragraph" w:styleId="15">
    <w:name w:val="index 1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5" w:lineRule="auto"/>
      <w:ind w:left="200" w:hanging="200"/>
      <w:jc w:val="left"/>
    </w:pPr>
    <w:rPr>
      <w:sz w:val="20"/>
      <w:szCs w:val="21"/>
    </w:rPr>
  </w:style>
  <w:style w:type="paragraph" w:styleId="29">
    <w:name w:val="index 2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400" w:hanging="200"/>
      <w:jc w:val="left"/>
    </w:pPr>
    <w:rPr>
      <w:sz w:val="20"/>
      <w:szCs w:val="21"/>
    </w:rPr>
  </w:style>
  <w:style w:type="paragraph" w:styleId="35">
    <w:name w:val="index 3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600" w:hanging="200"/>
      <w:jc w:val="left"/>
    </w:pPr>
    <w:rPr>
      <w:sz w:val="20"/>
      <w:szCs w:val="21"/>
    </w:rPr>
  </w:style>
  <w:style w:type="paragraph" w:styleId="40">
    <w:name w:val="index 4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800" w:hanging="200"/>
      <w:jc w:val="left"/>
    </w:pPr>
    <w:rPr>
      <w:sz w:val="20"/>
      <w:szCs w:val="21"/>
    </w:rPr>
  </w:style>
  <w:style w:type="paragraph" w:styleId="50">
    <w:name w:val="index 5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1000" w:hanging="200"/>
      <w:jc w:val="left"/>
    </w:pPr>
    <w:rPr>
      <w:sz w:val="20"/>
      <w:szCs w:val="21"/>
    </w:rPr>
  </w:style>
  <w:style w:type="paragraph" w:styleId="61">
    <w:name w:val="index 6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1200" w:hanging="200"/>
      <w:jc w:val="left"/>
    </w:pPr>
    <w:rPr>
      <w:sz w:val="20"/>
      <w:szCs w:val="21"/>
    </w:rPr>
  </w:style>
  <w:style w:type="paragraph" w:styleId="71">
    <w:name w:val="index 7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1400" w:hanging="200"/>
      <w:jc w:val="left"/>
    </w:pPr>
    <w:rPr>
      <w:sz w:val="20"/>
      <w:szCs w:val="21"/>
    </w:rPr>
  </w:style>
  <w:style w:type="paragraph" w:styleId="8">
    <w:name w:val="index 8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1600" w:hanging="200"/>
      <w:jc w:val="left"/>
    </w:pPr>
    <w:rPr>
      <w:sz w:val="20"/>
      <w:szCs w:val="21"/>
    </w:rPr>
  </w:style>
  <w:style w:type="paragraph" w:styleId="91">
    <w:name w:val="index 9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1800" w:hanging="200"/>
      <w:jc w:val="left"/>
    </w:pPr>
    <w:rPr>
      <w:sz w:val="20"/>
      <w:szCs w:val="21"/>
    </w:rPr>
  </w:style>
  <w:style w:type="paragraph" w:styleId="41">
    <w:name w:val="toc 4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600" w:firstLine="278"/>
      <w:jc w:val="left"/>
    </w:pPr>
    <w:rPr>
      <w:sz w:val="20"/>
      <w:szCs w:val="21"/>
    </w:rPr>
  </w:style>
  <w:style w:type="paragraph" w:styleId="51">
    <w:name w:val="toc 5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800" w:firstLine="278"/>
      <w:jc w:val="left"/>
    </w:pPr>
    <w:rPr>
      <w:sz w:val="20"/>
      <w:szCs w:val="21"/>
    </w:rPr>
  </w:style>
  <w:style w:type="paragraph" w:styleId="62">
    <w:name w:val="toc 6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1000" w:firstLine="278"/>
      <w:jc w:val="left"/>
    </w:pPr>
    <w:rPr>
      <w:sz w:val="20"/>
      <w:szCs w:val="21"/>
    </w:rPr>
  </w:style>
  <w:style w:type="paragraph" w:styleId="72">
    <w:name w:val="toc 7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1200" w:firstLine="278"/>
      <w:jc w:val="left"/>
    </w:pPr>
    <w:rPr>
      <w:sz w:val="20"/>
      <w:szCs w:val="21"/>
    </w:rPr>
  </w:style>
  <w:style w:type="paragraph" w:styleId="80">
    <w:name w:val="toc 8"/>
    <w:basedOn w:val="a"/>
    <w:next w:val="a"/>
    <w:autoRedefine/>
    <w:rsid w:val="006C2959"/>
    <w:pPr>
      <w:widowControl w:val="0"/>
      <w:autoSpaceDE w:val="0"/>
      <w:autoSpaceDN w:val="0"/>
      <w:adjustRightInd w:val="0"/>
      <w:spacing w:line="232" w:lineRule="auto"/>
      <w:ind w:left="1400" w:firstLine="278"/>
      <w:jc w:val="left"/>
    </w:pPr>
    <w:rPr>
      <w:sz w:val="20"/>
      <w:szCs w:val="21"/>
    </w:rPr>
  </w:style>
  <w:style w:type="paragraph" w:styleId="af5">
    <w:name w:val="index heading"/>
    <w:basedOn w:val="a"/>
    <w:next w:val="15"/>
    <w:rsid w:val="006C2959"/>
    <w:pPr>
      <w:widowControl w:val="0"/>
      <w:autoSpaceDE w:val="0"/>
      <w:autoSpaceDN w:val="0"/>
      <w:adjustRightInd w:val="0"/>
      <w:spacing w:before="240" w:after="120" w:line="232" w:lineRule="auto"/>
      <w:ind w:left="140" w:firstLine="278"/>
      <w:jc w:val="left"/>
    </w:pPr>
    <w:rPr>
      <w:rFonts w:ascii="Arial" w:hAnsi="Arial"/>
      <w:b/>
      <w:bCs/>
      <w:sz w:val="20"/>
      <w:szCs w:val="33"/>
    </w:rPr>
  </w:style>
  <w:style w:type="paragraph" w:styleId="af6">
    <w:name w:val="Document Map"/>
    <w:basedOn w:val="a"/>
    <w:link w:val="af7"/>
    <w:rsid w:val="006C2959"/>
    <w:pPr>
      <w:widowControl w:val="0"/>
      <w:shd w:val="clear" w:color="auto" w:fill="000080"/>
      <w:autoSpaceDE w:val="0"/>
      <w:autoSpaceDN w:val="0"/>
      <w:adjustRightInd w:val="0"/>
      <w:spacing w:line="232" w:lineRule="auto"/>
      <w:ind w:firstLine="278"/>
    </w:pPr>
    <w:rPr>
      <w:rFonts w:ascii="Tahoma" w:hAnsi="Tahoma" w:cs="Tahoma"/>
      <w:sz w:val="20"/>
    </w:rPr>
  </w:style>
  <w:style w:type="character" w:customStyle="1" w:styleId="af7">
    <w:name w:val="Схема документа Знак"/>
    <w:basedOn w:val="a0"/>
    <w:link w:val="af6"/>
    <w:rsid w:val="006C2959"/>
    <w:rPr>
      <w:rFonts w:ascii="Tahoma" w:hAnsi="Tahoma" w:cs="Tahoma"/>
      <w:shd w:val="clear" w:color="auto" w:fill="000080"/>
    </w:rPr>
  </w:style>
  <w:style w:type="character" w:customStyle="1" w:styleId="af8">
    <w:name w:val="Основной текст Знак"/>
    <w:basedOn w:val="a0"/>
    <w:rsid w:val="006C2959"/>
    <w:rPr>
      <w:color w:val="000000"/>
      <w:lang w:val="ru-RU" w:eastAsia="ru-RU" w:bidi="ar-SA"/>
    </w:rPr>
  </w:style>
  <w:style w:type="character" w:customStyle="1" w:styleId="42">
    <w:name w:val="Заголовок 4 Знак"/>
    <w:basedOn w:val="a0"/>
    <w:rsid w:val="006C2959"/>
    <w:rPr>
      <w:b/>
      <w:bCs/>
      <w:lang w:val="ru-RU" w:eastAsia="ru-RU" w:bidi="ar-SA"/>
    </w:rPr>
  </w:style>
  <w:style w:type="character" w:customStyle="1" w:styleId="36">
    <w:name w:val="Основной текст с отступом 3 Знак"/>
    <w:basedOn w:val="a0"/>
    <w:rsid w:val="006C2959"/>
    <w:rPr>
      <w:lang w:val="ru-RU" w:eastAsia="ru-RU" w:bidi="ar-SA"/>
    </w:rPr>
  </w:style>
  <w:style w:type="character" w:customStyle="1" w:styleId="af">
    <w:name w:val="Абзац списка Знак"/>
    <w:link w:val="ae"/>
    <w:uiPriority w:val="34"/>
    <w:rsid w:val="00BB65AF"/>
    <w:rPr>
      <w:sz w:val="24"/>
      <w:szCs w:val="24"/>
    </w:rPr>
  </w:style>
  <w:style w:type="character" w:styleId="af9">
    <w:name w:val="annotation reference"/>
    <w:basedOn w:val="a0"/>
    <w:rsid w:val="00027990"/>
    <w:rPr>
      <w:sz w:val="16"/>
      <w:szCs w:val="16"/>
    </w:rPr>
  </w:style>
  <w:style w:type="paragraph" w:styleId="afa">
    <w:name w:val="annotation text"/>
    <w:basedOn w:val="a"/>
    <w:link w:val="afb"/>
    <w:rsid w:val="00027990"/>
    <w:rPr>
      <w:sz w:val="20"/>
    </w:rPr>
  </w:style>
  <w:style w:type="character" w:customStyle="1" w:styleId="afb">
    <w:name w:val="Текст примечания Знак"/>
    <w:basedOn w:val="a0"/>
    <w:link w:val="afa"/>
    <w:rsid w:val="00027990"/>
  </w:style>
  <w:style w:type="paragraph" w:styleId="afc">
    <w:name w:val="annotation subject"/>
    <w:basedOn w:val="afa"/>
    <w:next w:val="afa"/>
    <w:link w:val="afd"/>
    <w:rsid w:val="00027990"/>
    <w:rPr>
      <w:b/>
      <w:bCs/>
    </w:rPr>
  </w:style>
  <w:style w:type="character" w:customStyle="1" w:styleId="afd">
    <w:name w:val="Тема примечания Знак"/>
    <w:basedOn w:val="afb"/>
    <w:link w:val="afc"/>
    <w:rsid w:val="00027990"/>
    <w:rPr>
      <w:b/>
      <w:bCs/>
    </w:rPr>
  </w:style>
  <w:style w:type="paragraph" w:customStyle="1" w:styleId="Default">
    <w:name w:val="Default"/>
    <w:rsid w:val="00D8734D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rsid w:val="009908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5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cid:image005.png@01D20F60.4869DC60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A0D942-11E8-46BA-AB2B-EA1083EC2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608</Words>
  <Characters>3471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--</Company>
  <LinksUpToDate>false</LinksUpToDate>
  <CharactersWithSpaces>4071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Пашко Алексей Дмитриевич</cp:lastModifiedBy>
  <cp:revision>6</cp:revision>
  <cp:lastPrinted>2016-04-04T06:11:00Z</cp:lastPrinted>
  <dcterms:created xsi:type="dcterms:W3CDTF">2021-10-29T11:32:00Z</dcterms:created>
  <dcterms:modified xsi:type="dcterms:W3CDTF">2023-08-24T08:58:00Z</dcterms:modified>
</cp:coreProperties>
</file>